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F60" w:rsidRDefault="008E3F60" w:rsidP="008E3F60">
      <w:pPr>
        <w:jc w:val="center"/>
        <w:rPr>
          <w:rFonts w:eastAsia="微软雅黑" w:cs="宋体"/>
          <w:b/>
          <w:bCs/>
          <w:sz w:val="40"/>
          <w:szCs w:val="40"/>
        </w:rPr>
      </w:pPr>
      <w:r>
        <w:rPr>
          <w:rFonts w:eastAsia="微软雅黑" w:hAnsi="微软雅黑" w:cs="宋体" w:hint="eastAsia"/>
          <w:b/>
          <w:bCs/>
          <w:sz w:val="40"/>
          <w:szCs w:val="40"/>
        </w:rPr>
        <w:t>关于开展主题党日的工作提示</w:t>
      </w:r>
    </w:p>
    <w:p w:rsidR="008E3F60" w:rsidRDefault="008E3F60" w:rsidP="008E3F60">
      <w:pPr>
        <w:rPr>
          <w:rFonts w:ascii="仿宋" w:eastAsia="仿宋" w:hAnsi="仿宋"/>
          <w:sz w:val="32"/>
          <w:szCs w:val="32"/>
        </w:rPr>
      </w:pPr>
    </w:p>
    <w:p w:rsidR="008E3F60" w:rsidRPr="00275ECE" w:rsidRDefault="008E3F60" w:rsidP="008E3F60">
      <w:pPr>
        <w:rPr>
          <w:rFonts w:ascii="仿宋" w:eastAsia="仿宋" w:hAnsi="仿宋"/>
          <w:sz w:val="32"/>
          <w:szCs w:val="32"/>
        </w:rPr>
      </w:pPr>
      <w:r w:rsidRPr="00275ECE">
        <w:rPr>
          <w:rFonts w:ascii="仿宋" w:eastAsia="仿宋" w:hAnsi="仿宋" w:hint="eastAsia"/>
          <w:sz w:val="32"/>
          <w:szCs w:val="32"/>
        </w:rPr>
        <w:t>集团所属各单位、各控股、参股公司党委（总支、支部）：</w:t>
      </w:r>
    </w:p>
    <w:p w:rsidR="003C66A6" w:rsidRDefault="006A15E7" w:rsidP="003C66A6">
      <w:pPr>
        <w:ind w:firstLineChars="200" w:firstLine="640"/>
        <w:rPr>
          <w:rFonts w:ascii="仿宋" w:eastAsia="仿宋" w:hAnsi="仿宋" w:hint="eastAsia"/>
          <w:sz w:val="32"/>
          <w:szCs w:val="32"/>
        </w:rPr>
      </w:pPr>
      <w:r w:rsidRPr="006A15E7">
        <w:rPr>
          <w:rFonts w:ascii="仿宋" w:eastAsia="仿宋" w:hAnsi="仿宋" w:hint="eastAsia"/>
          <w:sz w:val="32"/>
          <w:szCs w:val="32"/>
        </w:rPr>
        <w:t>市委组织部于7月22日下发了关于开展“进博先锋•党员行动”主题党日的工作提示，要求各级党组织要</w:t>
      </w:r>
      <w:proofErr w:type="gramStart"/>
      <w:r w:rsidRPr="006A15E7">
        <w:rPr>
          <w:rFonts w:ascii="仿宋" w:eastAsia="仿宋" w:hAnsi="仿宋" w:hint="eastAsia"/>
          <w:sz w:val="32"/>
          <w:szCs w:val="32"/>
        </w:rPr>
        <w:t>在进博会</w:t>
      </w:r>
      <w:proofErr w:type="gramEnd"/>
      <w:r w:rsidRPr="006A15E7">
        <w:rPr>
          <w:rFonts w:ascii="仿宋" w:eastAsia="仿宋" w:hAnsi="仿宋" w:hint="eastAsia"/>
          <w:sz w:val="32"/>
          <w:szCs w:val="32"/>
        </w:rPr>
        <w:t>召开前，以党支部为基本单位，组织开展主题党日活动。现将市委组织部组织开展主题党日活动的《工作提示》发给你们，请按照要求，认真组织开展主题党日活动，紧紧围绕统筹疫情防控与</w:t>
      </w:r>
      <w:proofErr w:type="gramStart"/>
      <w:r w:rsidRPr="006A15E7">
        <w:rPr>
          <w:rFonts w:ascii="仿宋" w:eastAsia="仿宋" w:hAnsi="仿宋" w:hint="eastAsia"/>
          <w:sz w:val="32"/>
          <w:szCs w:val="32"/>
        </w:rPr>
        <w:t>迎博办博工作</w:t>
      </w:r>
      <w:proofErr w:type="gramEnd"/>
      <w:r w:rsidRPr="006A15E7">
        <w:rPr>
          <w:rFonts w:ascii="仿宋" w:eastAsia="仿宋" w:hAnsi="仿宋" w:hint="eastAsia"/>
          <w:sz w:val="32"/>
          <w:szCs w:val="32"/>
        </w:rPr>
        <w:t>的具体任务，充分发挥基层党组织坚强战斗堡垒作用和党员先锋模范作用。</w:t>
      </w:r>
    </w:p>
    <w:bookmarkStart w:id="0" w:name="_GoBack"/>
    <w:bookmarkEnd w:id="0"/>
    <w:p w:rsidR="003C66A6" w:rsidRPr="008F1251" w:rsidRDefault="006F2BAE" w:rsidP="008F1251">
      <w:pPr>
        <w:ind w:firstLineChars="200" w:firstLine="640"/>
        <w:rPr>
          <w:rFonts w:ascii="仿宋" w:eastAsia="仿宋" w:hAnsi="仿宋" w:hint="eastAsia"/>
          <w:sz w:val="32"/>
          <w:szCs w:val="32"/>
        </w:rPr>
      </w:pPr>
      <w:r w:rsidRPr="008F1251">
        <w:rPr>
          <w:rFonts w:ascii="仿宋" w:eastAsia="仿宋" w:hAnsi="仿宋"/>
          <w:sz w:val="32"/>
          <w:szCs w:val="32"/>
        </w:rPr>
        <w:fldChar w:fldCharType="begin"/>
      </w:r>
      <w:r w:rsidRPr="008F1251">
        <w:rPr>
          <w:rFonts w:ascii="仿宋" w:eastAsia="仿宋" w:hAnsi="仿宋"/>
          <w:sz w:val="32"/>
          <w:szCs w:val="32"/>
        </w:rPr>
        <w:instrText xml:space="preserve"> HYPERLINK "mailto:</w:instrText>
      </w:r>
      <w:r w:rsidRPr="008F1251">
        <w:rPr>
          <w:rFonts w:ascii="仿宋" w:eastAsia="仿宋" w:hAnsi="仿宋"/>
          <w:sz w:val="32"/>
          <w:szCs w:val="32"/>
        </w:rPr>
        <w:instrText>各单位要及时把开展主题党日活动的经验做法，报送至市国资委组织处。（</w:instrText>
      </w:r>
      <w:r w:rsidRPr="008F1251">
        <w:rPr>
          <w:rFonts w:ascii="仿宋" w:eastAsia="仿宋" w:hAnsi="仿宋"/>
          <w:sz w:val="32"/>
          <w:szCs w:val="32"/>
        </w:rPr>
        <w:instrText>gzwzzc@126.com</w:instrText>
      </w:r>
      <w:r w:rsidRPr="008F1251">
        <w:rPr>
          <w:rFonts w:ascii="仿宋" w:eastAsia="仿宋" w:hAnsi="仿宋"/>
          <w:sz w:val="32"/>
          <w:szCs w:val="32"/>
        </w:rPr>
        <w:instrText>，联系人</w:instrText>
      </w:r>
      <w:r w:rsidRPr="008F1251">
        <w:rPr>
          <w:rFonts w:ascii="仿宋" w:eastAsia="仿宋" w:hAnsi="仿宋"/>
          <w:sz w:val="32"/>
          <w:szCs w:val="32"/>
        </w:rPr>
        <w:instrText>;</w:instrText>
      </w:r>
      <w:r w:rsidRPr="008F1251">
        <w:rPr>
          <w:rFonts w:ascii="仿宋" w:eastAsia="仿宋" w:hAnsi="仿宋"/>
          <w:sz w:val="32"/>
          <w:szCs w:val="32"/>
        </w:rPr>
        <w:instrText>王坤姣</w:instrText>
      </w:r>
      <w:r w:rsidRPr="008F1251">
        <w:rPr>
          <w:rFonts w:ascii="仿宋" w:eastAsia="仿宋" w:hAnsi="仿宋"/>
          <w:sz w:val="32"/>
          <w:szCs w:val="32"/>
        </w:rPr>
        <w:instrText xml:space="preserve">" </w:instrText>
      </w:r>
      <w:r w:rsidRPr="008F1251">
        <w:rPr>
          <w:rFonts w:ascii="仿宋" w:eastAsia="仿宋" w:hAnsi="仿宋"/>
          <w:sz w:val="32"/>
          <w:szCs w:val="32"/>
        </w:rPr>
        <w:fldChar w:fldCharType="separate"/>
      </w:r>
      <w:r w:rsidR="008E3F60" w:rsidRPr="008F1251">
        <w:rPr>
          <w:rFonts w:ascii="仿宋" w:eastAsia="仿宋" w:hAnsi="仿宋" w:hint="eastAsia"/>
          <w:sz w:val="32"/>
          <w:szCs w:val="32"/>
        </w:rPr>
        <w:t>各单位请</w:t>
      </w:r>
      <w:r w:rsidR="008745B0" w:rsidRPr="008F1251">
        <w:rPr>
          <w:rFonts w:ascii="仿宋" w:eastAsia="仿宋" w:hAnsi="仿宋" w:hint="eastAsia"/>
          <w:sz w:val="32"/>
          <w:szCs w:val="32"/>
        </w:rPr>
        <w:t>及时</w:t>
      </w:r>
      <w:r w:rsidR="008E3F60" w:rsidRPr="008F1251">
        <w:rPr>
          <w:rFonts w:ascii="仿宋" w:eastAsia="仿宋" w:hAnsi="仿宋" w:hint="eastAsia"/>
          <w:sz w:val="32"/>
          <w:szCs w:val="32"/>
        </w:rPr>
        <w:t>把开展主题党日活动的经验做法、案例，报送</w:t>
      </w:r>
      <w:proofErr w:type="gramStart"/>
      <w:r w:rsidR="008E3F60" w:rsidRPr="008F1251">
        <w:rPr>
          <w:rFonts w:ascii="仿宋" w:eastAsia="仿宋" w:hAnsi="仿宋" w:hint="eastAsia"/>
          <w:sz w:val="32"/>
          <w:szCs w:val="32"/>
        </w:rPr>
        <w:t>至党委</w:t>
      </w:r>
      <w:proofErr w:type="gramEnd"/>
      <w:r w:rsidR="008E3F60" w:rsidRPr="008F1251">
        <w:rPr>
          <w:rFonts w:ascii="仿宋" w:eastAsia="仿宋" w:hAnsi="仿宋" w:hint="eastAsia"/>
          <w:sz w:val="32"/>
          <w:szCs w:val="32"/>
        </w:rPr>
        <w:t>工作部党建室。</w:t>
      </w:r>
      <w:r w:rsidRPr="008F1251">
        <w:rPr>
          <w:rFonts w:ascii="仿宋" w:eastAsia="仿宋" w:hAnsi="仿宋"/>
          <w:sz w:val="32"/>
          <w:szCs w:val="32"/>
        </w:rPr>
        <w:fldChar w:fldCharType="end"/>
      </w:r>
    </w:p>
    <w:p w:rsidR="008E3F60" w:rsidRPr="008F1251" w:rsidRDefault="008E3F60" w:rsidP="003C66A6">
      <w:pPr>
        <w:ind w:firstLineChars="200" w:firstLine="640"/>
        <w:rPr>
          <w:rFonts w:ascii="仿宋" w:eastAsia="仿宋" w:hAnsi="仿宋"/>
          <w:sz w:val="32"/>
          <w:szCs w:val="32"/>
        </w:rPr>
      </w:pPr>
      <w:r w:rsidRPr="008F1251">
        <w:rPr>
          <w:rFonts w:ascii="仿宋" w:eastAsia="仿宋" w:hAnsi="仿宋" w:hint="eastAsia"/>
          <w:sz w:val="32"/>
          <w:szCs w:val="32"/>
        </w:rPr>
        <w:t>附件：</w:t>
      </w:r>
      <w:r>
        <w:rPr>
          <w:rFonts w:ascii="仿宋" w:eastAsia="仿宋" w:hAnsi="仿宋" w:hint="eastAsia"/>
          <w:sz w:val="32"/>
          <w:szCs w:val="32"/>
        </w:rPr>
        <w:t>《</w:t>
      </w:r>
      <w:r w:rsidR="00BC2FD5" w:rsidRPr="00BC2FD5">
        <w:rPr>
          <w:rFonts w:ascii="仿宋" w:eastAsia="仿宋" w:hAnsi="仿宋" w:hint="eastAsia"/>
          <w:sz w:val="32"/>
          <w:szCs w:val="32"/>
        </w:rPr>
        <w:t>工作提示</w:t>
      </w:r>
      <w:r>
        <w:rPr>
          <w:rFonts w:ascii="仿宋" w:eastAsia="仿宋" w:hAnsi="仿宋" w:hint="eastAsia"/>
          <w:sz w:val="32"/>
          <w:szCs w:val="32"/>
        </w:rPr>
        <w:t>》</w:t>
      </w:r>
    </w:p>
    <w:p w:rsidR="008E3F60" w:rsidRPr="008F1251" w:rsidRDefault="008E3F60" w:rsidP="008E3F60">
      <w:pPr>
        <w:ind w:firstLineChars="200" w:firstLine="640"/>
        <w:rPr>
          <w:rFonts w:ascii="仿宋" w:eastAsia="仿宋" w:hAnsi="仿宋"/>
          <w:sz w:val="32"/>
          <w:szCs w:val="32"/>
        </w:rPr>
      </w:pPr>
    </w:p>
    <w:p w:rsidR="008E3F60" w:rsidRDefault="008E3F60" w:rsidP="008E3F60">
      <w:pPr>
        <w:ind w:firstLineChars="200" w:firstLine="640"/>
        <w:rPr>
          <w:rFonts w:ascii="仿宋" w:eastAsia="仿宋" w:hAnsi="仿宋" w:cs="仿宋"/>
          <w:sz w:val="32"/>
          <w:szCs w:val="32"/>
        </w:rPr>
      </w:pPr>
    </w:p>
    <w:p w:rsidR="008E3F60" w:rsidRDefault="008E3F60" w:rsidP="008E3F60">
      <w:pPr>
        <w:rPr>
          <w:rFonts w:ascii="仿宋" w:eastAsia="仿宋" w:hAnsi="仿宋" w:cs="仿宋"/>
          <w:sz w:val="32"/>
          <w:szCs w:val="32"/>
        </w:rPr>
      </w:pPr>
      <w:r>
        <w:rPr>
          <w:rFonts w:ascii="仿宋" w:eastAsia="仿宋" w:hAnsi="仿宋" w:cs="仿宋" w:hint="eastAsia"/>
          <w:sz w:val="32"/>
          <w:szCs w:val="32"/>
        </w:rPr>
        <w:t xml:space="preserve">    </w:t>
      </w:r>
    </w:p>
    <w:p w:rsidR="008E3F60" w:rsidRDefault="008E3F60" w:rsidP="008E3F60">
      <w:pPr>
        <w:ind w:firstLineChars="200" w:firstLine="640"/>
        <w:rPr>
          <w:rFonts w:ascii="仿宋" w:eastAsia="仿宋" w:hAnsi="仿宋"/>
          <w:sz w:val="32"/>
          <w:szCs w:val="32"/>
        </w:rPr>
      </w:pPr>
    </w:p>
    <w:p w:rsidR="008E3F60" w:rsidRDefault="008E3F60" w:rsidP="008E3F60">
      <w:pPr>
        <w:ind w:firstLineChars="200" w:firstLine="640"/>
        <w:rPr>
          <w:rFonts w:ascii="仿宋" w:eastAsia="仿宋" w:hAnsi="仿宋"/>
          <w:sz w:val="32"/>
          <w:szCs w:val="32"/>
        </w:rPr>
      </w:pPr>
      <w:r>
        <w:rPr>
          <w:rFonts w:ascii="仿宋" w:eastAsia="仿宋" w:hAnsi="仿宋" w:hint="eastAsia"/>
          <w:sz w:val="32"/>
          <w:szCs w:val="32"/>
        </w:rPr>
        <w:t xml:space="preserve">                             </w:t>
      </w:r>
      <w:proofErr w:type="gramStart"/>
      <w:r>
        <w:rPr>
          <w:rFonts w:ascii="仿宋" w:eastAsia="仿宋" w:hAnsi="仿宋" w:hint="eastAsia"/>
          <w:sz w:val="32"/>
          <w:szCs w:val="32"/>
        </w:rPr>
        <w:t>上港集团</w:t>
      </w:r>
      <w:proofErr w:type="gramEnd"/>
      <w:r>
        <w:rPr>
          <w:rFonts w:ascii="仿宋" w:eastAsia="仿宋" w:hAnsi="仿宋" w:hint="eastAsia"/>
          <w:sz w:val="32"/>
          <w:szCs w:val="32"/>
        </w:rPr>
        <w:t>党委工作部</w:t>
      </w:r>
    </w:p>
    <w:p w:rsidR="008E3F60" w:rsidRDefault="008E3F60" w:rsidP="008E3F60">
      <w:pPr>
        <w:ind w:firstLineChars="200" w:firstLine="640"/>
      </w:pPr>
      <w:r>
        <w:rPr>
          <w:rFonts w:ascii="仿宋" w:eastAsia="仿宋" w:hAnsi="仿宋" w:hint="eastAsia"/>
          <w:sz w:val="32"/>
          <w:szCs w:val="32"/>
        </w:rPr>
        <w:t xml:space="preserve">                               2020年</w:t>
      </w:r>
      <w:r w:rsidR="00BC2FD5">
        <w:rPr>
          <w:rFonts w:ascii="仿宋" w:eastAsia="仿宋" w:hAnsi="仿宋" w:hint="eastAsia"/>
          <w:sz w:val="32"/>
          <w:szCs w:val="32"/>
        </w:rPr>
        <w:t>7</w:t>
      </w:r>
      <w:r>
        <w:rPr>
          <w:rFonts w:ascii="仿宋" w:eastAsia="仿宋" w:hAnsi="仿宋" w:hint="eastAsia"/>
          <w:sz w:val="32"/>
          <w:szCs w:val="32"/>
        </w:rPr>
        <w:t>月</w:t>
      </w:r>
      <w:r w:rsidR="00BC2FD5">
        <w:rPr>
          <w:rFonts w:ascii="仿宋" w:eastAsia="仿宋" w:hAnsi="仿宋" w:hint="eastAsia"/>
          <w:sz w:val="32"/>
          <w:szCs w:val="32"/>
        </w:rPr>
        <w:t>27</w:t>
      </w:r>
      <w:r>
        <w:rPr>
          <w:rFonts w:ascii="仿宋" w:eastAsia="仿宋" w:hAnsi="仿宋" w:hint="eastAsia"/>
          <w:sz w:val="32"/>
          <w:szCs w:val="32"/>
        </w:rPr>
        <w:t>日</w:t>
      </w:r>
    </w:p>
    <w:p w:rsidR="00E40517" w:rsidRDefault="00E40517">
      <w:pPr>
        <w:widowControl/>
        <w:jc w:val="left"/>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bCs/>
          <w:sz w:val="44"/>
          <w:szCs w:val="44"/>
        </w:rPr>
        <w:br w:type="page"/>
      </w:r>
    </w:p>
    <w:p w:rsidR="003511E8" w:rsidRDefault="00F1534D">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工作提示</w:t>
      </w:r>
    </w:p>
    <w:p w:rsidR="003511E8" w:rsidRDefault="003511E8">
      <w:pPr>
        <w:spacing w:line="560" w:lineRule="exact"/>
        <w:rPr>
          <w:rFonts w:ascii="Times New Roman" w:eastAsia="黑体" w:hAnsi="Times New Roman" w:cs="Times New Roman"/>
          <w:sz w:val="32"/>
          <w:szCs w:val="32"/>
        </w:rPr>
      </w:pPr>
    </w:p>
    <w:p w:rsidR="003511E8" w:rsidRDefault="00F1534D">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t>各区党委、市委各工作党委、中国商用飞机有限责任公司党委、中国宝武钢铁集团有限公司党委、中国远洋海运集团有限公司党组、中国东方航空集团有限公司党组组织（干部）部门</w:t>
      </w:r>
      <w:r>
        <w:rPr>
          <w:rFonts w:ascii="Times New Roman" w:eastAsia="黑体" w:hAnsi="Times New Roman" w:cs="Times New Roman"/>
          <w:sz w:val="32"/>
          <w:szCs w:val="32"/>
        </w:rPr>
        <w:t>:</w:t>
      </w:r>
    </w:p>
    <w:p w:rsidR="003511E8" w:rsidRDefault="00F153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第三届中国国际进口博览会将于</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5-10</w:t>
      </w:r>
      <w:r>
        <w:rPr>
          <w:rFonts w:ascii="Times New Roman" w:eastAsia="仿宋_GB2312" w:hAnsi="Times New Roman" w:cs="Times New Roman"/>
          <w:sz w:val="32"/>
          <w:szCs w:val="32"/>
        </w:rPr>
        <w:t>日举办。贯彻落</w:t>
      </w:r>
      <w:proofErr w:type="gramStart"/>
      <w:r>
        <w:rPr>
          <w:rFonts w:ascii="Times New Roman" w:eastAsia="仿宋_GB2312" w:hAnsi="Times New Roman" w:cs="Times New Roman"/>
          <w:sz w:val="32"/>
          <w:szCs w:val="32"/>
        </w:rPr>
        <w:t>实习近</w:t>
      </w:r>
      <w:proofErr w:type="gramEnd"/>
      <w:r>
        <w:rPr>
          <w:rFonts w:ascii="Times New Roman" w:eastAsia="仿宋_GB2312" w:hAnsi="Times New Roman" w:cs="Times New Roman"/>
          <w:sz w:val="32"/>
          <w:szCs w:val="32"/>
        </w:rPr>
        <w:t>平总书记</w:t>
      </w:r>
      <w:proofErr w:type="gramStart"/>
      <w:r>
        <w:rPr>
          <w:rFonts w:ascii="Times New Roman" w:eastAsia="仿宋_GB2312" w:hAnsi="Times New Roman" w:cs="Times New Roman"/>
          <w:sz w:val="32"/>
          <w:szCs w:val="32"/>
        </w:rPr>
        <w:t>关于进博会</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不仅要年年办下去，而且要办出水平、办出成效、越办越好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的重要指示精神，按照中央和市委统一部署，根据第三届中国国际进口博览会城市服务保障总体方案和党群服务保障组专项工作方案，现就开展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进博先锋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党员行动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主题党日活动提示如下。</w:t>
      </w:r>
    </w:p>
    <w:p w:rsidR="003511E8" w:rsidRDefault="00F1534D">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一、活动</w:t>
      </w:r>
      <w:r>
        <w:rPr>
          <w:rFonts w:ascii="Times New Roman" w:eastAsia="黑体" w:hAnsi="Times New Roman" w:cs="Times New Roman" w:hint="eastAsia"/>
          <w:sz w:val="32"/>
          <w:szCs w:val="32"/>
        </w:rPr>
        <w:t>主题和</w:t>
      </w:r>
      <w:r>
        <w:rPr>
          <w:rFonts w:ascii="Times New Roman" w:eastAsia="黑体" w:hAnsi="Times New Roman" w:cs="Times New Roman"/>
          <w:sz w:val="32"/>
          <w:szCs w:val="32"/>
        </w:rPr>
        <w:t>时间</w:t>
      </w:r>
    </w:p>
    <w:p w:rsidR="003511E8" w:rsidRDefault="00F153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从即日起，全市各级党组织要</w:t>
      </w:r>
      <w:proofErr w:type="gramStart"/>
      <w:r>
        <w:rPr>
          <w:rFonts w:eastAsia="仿宋_GB2312" w:cs="Times New Roman" w:hint="eastAsia"/>
          <w:sz w:val="32"/>
          <w:szCs w:val="32"/>
        </w:rPr>
        <w:t>在进博会</w:t>
      </w:r>
      <w:proofErr w:type="gramEnd"/>
      <w:r>
        <w:rPr>
          <w:rFonts w:eastAsia="仿宋_GB2312" w:cs="Times New Roman" w:hint="eastAsia"/>
          <w:sz w:val="32"/>
          <w:szCs w:val="32"/>
        </w:rPr>
        <w:t>召开前，</w:t>
      </w:r>
      <w:r>
        <w:rPr>
          <w:rFonts w:ascii="Times New Roman" w:eastAsia="仿宋_GB2312" w:hAnsi="Times New Roman" w:cs="Times New Roman"/>
          <w:sz w:val="32"/>
          <w:szCs w:val="32"/>
        </w:rPr>
        <w:t>以党支部为基本单位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紧紧围绕决战决胜</w:t>
      </w:r>
      <w:proofErr w:type="gramStart"/>
      <w:r>
        <w:rPr>
          <w:rFonts w:ascii="Times New Roman" w:eastAsia="仿宋_GB2312" w:hAnsi="Times New Roman" w:cs="Times New Roman"/>
          <w:sz w:val="32"/>
          <w:szCs w:val="32"/>
        </w:rPr>
        <w:t>第三届进博会</w:t>
      </w:r>
      <w:proofErr w:type="gramEnd"/>
      <w:r>
        <w:rPr>
          <w:rFonts w:ascii="Times New Roman" w:eastAsia="仿宋_GB2312" w:hAnsi="Times New Roman" w:cs="Times New Roman"/>
          <w:sz w:val="32"/>
          <w:szCs w:val="32"/>
        </w:rPr>
        <w:t>、统筹疫情防控和</w:t>
      </w:r>
      <w:proofErr w:type="gramStart"/>
      <w:r>
        <w:rPr>
          <w:rFonts w:ascii="Times New Roman" w:eastAsia="仿宋_GB2312" w:hAnsi="Times New Roman" w:cs="Times New Roman"/>
          <w:sz w:val="32"/>
          <w:szCs w:val="32"/>
        </w:rPr>
        <w:t>迎博办</w:t>
      </w:r>
      <w:proofErr w:type="gramEnd"/>
      <w:r>
        <w:rPr>
          <w:rFonts w:ascii="Times New Roman" w:eastAsia="仿宋_GB2312" w:hAnsi="Times New Roman" w:cs="Times New Roman"/>
          <w:sz w:val="32"/>
          <w:szCs w:val="32"/>
        </w:rPr>
        <w:t>博、发挥</w:t>
      </w:r>
      <w:proofErr w:type="gramStart"/>
      <w:r>
        <w:rPr>
          <w:rFonts w:ascii="Times New Roman" w:eastAsia="仿宋_GB2312" w:hAnsi="Times New Roman" w:cs="Times New Roman"/>
          <w:sz w:val="32"/>
          <w:szCs w:val="32"/>
        </w:rPr>
        <w:t>进博一线党建</w:t>
      </w:r>
      <w:proofErr w:type="gramEnd"/>
      <w:r>
        <w:rPr>
          <w:rFonts w:ascii="Times New Roman" w:eastAsia="仿宋_GB2312" w:hAnsi="Times New Roman" w:cs="Times New Roman"/>
          <w:sz w:val="32"/>
          <w:szCs w:val="32"/>
        </w:rPr>
        <w:t>联盟平台作用等主题，结合</w:t>
      </w:r>
      <w:r>
        <w:rPr>
          <w:rFonts w:eastAsia="仿宋_GB2312" w:cs="Times New Roman" w:hint="eastAsia"/>
          <w:sz w:val="32"/>
          <w:szCs w:val="32"/>
        </w:rPr>
        <w:t>本单位工作</w:t>
      </w:r>
      <w:r>
        <w:rPr>
          <w:rFonts w:ascii="Times New Roman" w:eastAsia="仿宋_GB2312" w:hAnsi="Times New Roman" w:cs="Times New Roman"/>
          <w:sz w:val="32"/>
          <w:szCs w:val="32"/>
        </w:rPr>
        <w:t>实际，</w:t>
      </w:r>
      <w:r>
        <w:rPr>
          <w:rFonts w:eastAsia="仿宋_GB2312" w:cs="Times New Roman" w:hint="eastAsia"/>
          <w:sz w:val="32"/>
          <w:szCs w:val="32"/>
        </w:rPr>
        <w:t>组织</w:t>
      </w:r>
      <w:r>
        <w:rPr>
          <w:rFonts w:ascii="Times New Roman" w:eastAsia="仿宋_GB2312" w:hAnsi="Times New Roman" w:cs="Times New Roman"/>
          <w:sz w:val="32"/>
          <w:szCs w:val="32"/>
        </w:rPr>
        <w:t>开展主题党日活动。</w:t>
      </w:r>
    </w:p>
    <w:p w:rsidR="003511E8" w:rsidRDefault="00F1534D">
      <w:pPr>
        <w:spacing w:line="560" w:lineRule="exact"/>
        <w:ind w:firstLineChars="200" w:firstLine="640"/>
        <w:rPr>
          <w:rFonts w:ascii="Times New Roman" w:eastAsia="黑体" w:hAnsi="Times New Roman" w:cs="Times New Roman"/>
          <w:sz w:val="32"/>
          <w:szCs w:val="32"/>
        </w:rPr>
      </w:pPr>
      <w:r>
        <w:rPr>
          <w:rFonts w:eastAsia="黑体" w:cs="Times New Roman" w:hint="eastAsia"/>
          <w:sz w:val="32"/>
          <w:szCs w:val="32"/>
        </w:rPr>
        <w:t>二</w:t>
      </w:r>
      <w:r>
        <w:rPr>
          <w:rFonts w:ascii="Times New Roman" w:eastAsia="黑体" w:hAnsi="Times New Roman" w:cs="Times New Roman"/>
          <w:sz w:val="32"/>
          <w:szCs w:val="32"/>
        </w:rPr>
        <w:t>、</w:t>
      </w:r>
      <w:r>
        <w:rPr>
          <w:rFonts w:eastAsia="黑体" w:cs="Times New Roman" w:hint="eastAsia"/>
          <w:sz w:val="32"/>
          <w:szCs w:val="32"/>
        </w:rPr>
        <w:t>工作要求</w:t>
      </w:r>
    </w:p>
    <w:p w:rsidR="003511E8" w:rsidRDefault="00F1534D">
      <w:pPr>
        <w:spacing w:line="560" w:lineRule="exact"/>
        <w:ind w:firstLineChars="200" w:firstLine="640"/>
        <w:rPr>
          <w:rFonts w:eastAsia="仿宋_GB2312" w:cs="Times New Roman"/>
          <w:bCs/>
          <w:sz w:val="32"/>
          <w:szCs w:val="32"/>
        </w:rPr>
      </w:pPr>
      <w:r>
        <w:rPr>
          <w:rFonts w:ascii="Times New Roman" w:eastAsia="楷体_GB2312" w:hAnsi="Times New Roman" w:cs="Times New Roman" w:hint="eastAsia"/>
          <w:bCs/>
          <w:sz w:val="32"/>
          <w:szCs w:val="32"/>
        </w:rPr>
        <w:t>1.</w:t>
      </w:r>
      <w:r>
        <w:rPr>
          <w:rFonts w:ascii="Times New Roman" w:eastAsia="楷体_GB2312" w:hAnsi="Times New Roman" w:cs="Times New Roman"/>
          <w:b/>
          <w:sz w:val="32"/>
          <w:szCs w:val="32"/>
        </w:rPr>
        <w:t>深入开展学习，进一步提高思想认识。</w:t>
      </w:r>
      <w:r>
        <w:rPr>
          <w:rFonts w:ascii="Times New Roman" w:eastAsia="仿宋_GB2312" w:hAnsi="Times New Roman" w:cs="Times New Roman"/>
          <w:sz w:val="32"/>
          <w:szCs w:val="32"/>
        </w:rPr>
        <w:t>深入学习贯彻习近平新时代中国特色社会主义思想，结合建立不忘初心、牢记使命长效机制，按照市委开展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四史</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学习教育的要求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把学</w:t>
      </w:r>
      <w:proofErr w:type="gramStart"/>
      <w:r>
        <w:rPr>
          <w:rFonts w:ascii="Times New Roman" w:eastAsia="仿宋_GB2312" w:hAnsi="Times New Roman" w:cs="Times New Roman"/>
          <w:sz w:val="32"/>
          <w:szCs w:val="32"/>
        </w:rPr>
        <w:t>习习近</w:t>
      </w:r>
      <w:proofErr w:type="gramEnd"/>
      <w:r>
        <w:rPr>
          <w:rFonts w:ascii="Times New Roman" w:eastAsia="仿宋_GB2312" w:hAnsi="Times New Roman" w:cs="Times New Roman"/>
          <w:sz w:val="32"/>
          <w:szCs w:val="32"/>
        </w:rPr>
        <w:t>平总书记在首届和</w:t>
      </w:r>
      <w:proofErr w:type="gramStart"/>
      <w:r>
        <w:rPr>
          <w:rFonts w:ascii="Times New Roman" w:eastAsia="仿宋_GB2312" w:hAnsi="Times New Roman" w:cs="Times New Roman"/>
          <w:sz w:val="32"/>
          <w:szCs w:val="32"/>
        </w:rPr>
        <w:t>第二届进博会</w:t>
      </w:r>
      <w:proofErr w:type="gramEnd"/>
      <w:r>
        <w:rPr>
          <w:rFonts w:ascii="Times New Roman" w:eastAsia="仿宋_GB2312" w:hAnsi="Times New Roman" w:cs="Times New Roman"/>
          <w:sz w:val="32"/>
          <w:szCs w:val="32"/>
        </w:rPr>
        <w:t>开幕式上的主旨演讲精神、习近平总书记考察上海重要讲话精神</w:t>
      </w:r>
      <w:r>
        <w:rPr>
          <w:rFonts w:eastAsia="仿宋_GB2312" w:cs="Times New Roman" w:hint="eastAsia"/>
          <w:sz w:val="32"/>
          <w:szCs w:val="32"/>
        </w:rPr>
        <w:t>，</w:t>
      </w:r>
      <w:r>
        <w:rPr>
          <w:rFonts w:ascii="Times New Roman" w:eastAsia="仿宋_GB2312" w:hAnsi="Times New Roman" w:cs="Times New Roman"/>
          <w:sz w:val="32"/>
          <w:szCs w:val="32"/>
        </w:rPr>
        <w:t>习近平总书记关于办好进博会的一系列重要指示批示精神，</w:t>
      </w:r>
      <w:r>
        <w:rPr>
          <w:rFonts w:eastAsia="仿宋_GB2312" w:cs="Times New Roman" w:hint="eastAsia"/>
          <w:sz w:val="32"/>
          <w:szCs w:val="32"/>
        </w:rPr>
        <w:t>以及</w:t>
      </w:r>
      <w:r>
        <w:rPr>
          <w:rFonts w:ascii="Times New Roman" w:eastAsia="仿宋_GB2312" w:hAnsi="Times New Roman" w:cs="Times New Roman"/>
          <w:sz w:val="32"/>
          <w:szCs w:val="32"/>
        </w:rPr>
        <w:t>李</w:t>
      </w:r>
      <w:r>
        <w:rPr>
          <w:rFonts w:ascii="Times New Roman" w:eastAsia="仿宋_GB2312" w:hAnsi="Times New Roman" w:cs="Times New Roman"/>
          <w:sz w:val="32"/>
          <w:szCs w:val="32"/>
        </w:rPr>
        <w:lastRenderedPageBreak/>
        <w:t>强同志</w:t>
      </w:r>
      <w:proofErr w:type="gramStart"/>
      <w:r>
        <w:rPr>
          <w:rFonts w:ascii="Times New Roman" w:eastAsia="仿宋_GB2312" w:hAnsi="Times New Roman" w:cs="Times New Roman"/>
          <w:sz w:val="32"/>
          <w:szCs w:val="32"/>
        </w:rPr>
        <w:t>在进博会</w:t>
      </w:r>
      <w:proofErr w:type="gramEnd"/>
      <w:r>
        <w:rPr>
          <w:rFonts w:eastAsia="仿宋_GB2312" w:cs="Times New Roman" w:hint="eastAsia"/>
          <w:sz w:val="32"/>
          <w:szCs w:val="32"/>
        </w:rPr>
        <w:t>城市服务保障领导小组会议上的</w:t>
      </w:r>
      <w:r>
        <w:rPr>
          <w:rFonts w:ascii="Times New Roman" w:eastAsia="仿宋_GB2312" w:hAnsi="Times New Roman" w:cs="Times New Roman"/>
          <w:sz w:val="32"/>
          <w:szCs w:val="32"/>
        </w:rPr>
        <w:t>讲话精神，作为党委（党组）理论学习中心组学习、</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三会一课</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重要内容，</w:t>
      </w:r>
      <w:r>
        <w:rPr>
          <w:rFonts w:ascii="Times New Roman" w:eastAsia="仿宋_GB2312" w:hAnsi="Times New Roman" w:cs="Times New Roman"/>
          <w:bCs/>
          <w:sz w:val="32"/>
          <w:szCs w:val="32"/>
        </w:rPr>
        <w:t>教育引导广大党员从全局和战略的高度，深刻认识和把握举办进口博览会的重大意义、重大使命、重大机遇，在常态化疫情防控前提下</w:t>
      </w:r>
      <w:r>
        <w:rPr>
          <w:rFonts w:eastAsia="仿宋_GB2312" w:cs="Times New Roman" w:hint="eastAsia"/>
          <w:bCs/>
          <w:sz w:val="32"/>
          <w:szCs w:val="32"/>
        </w:rPr>
        <w:t>，</w:t>
      </w:r>
      <w:r>
        <w:rPr>
          <w:rFonts w:ascii="Times New Roman" w:eastAsia="仿宋_GB2312" w:hAnsi="Times New Roman" w:cs="Times New Roman"/>
          <w:bCs/>
          <w:sz w:val="32"/>
          <w:szCs w:val="32"/>
        </w:rPr>
        <w:t>拿出特殊精神、特殊作为，朝着更高目标努力，坚持更高标准不变，用好前</w:t>
      </w:r>
      <w:proofErr w:type="gramStart"/>
      <w:r>
        <w:rPr>
          <w:rFonts w:ascii="Times New Roman" w:eastAsia="仿宋_GB2312" w:hAnsi="Times New Roman" w:cs="Times New Roman"/>
          <w:bCs/>
          <w:sz w:val="32"/>
          <w:szCs w:val="32"/>
        </w:rPr>
        <w:t>两届进博会</w:t>
      </w:r>
      <w:proofErr w:type="gramEnd"/>
      <w:r>
        <w:rPr>
          <w:rFonts w:ascii="Times New Roman" w:eastAsia="仿宋_GB2312" w:hAnsi="Times New Roman" w:cs="Times New Roman"/>
          <w:bCs/>
          <w:sz w:val="32"/>
          <w:szCs w:val="32"/>
        </w:rPr>
        <w:t>党建工作好经验好做法，精益求精做好党群服务保障工作</w:t>
      </w:r>
      <w:r>
        <w:rPr>
          <w:rFonts w:eastAsia="仿宋_GB2312" w:cs="Times New Roman" w:hint="eastAsia"/>
          <w:bCs/>
          <w:sz w:val="32"/>
          <w:szCs w:val="32"/>
        </w:rPr>
        <w:t>。</w:t>
      </w:r>
    </w:p>
    <w:p w:rsidR="003511E8" w:rsidRDefault="00F1534D">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hint="eastAsia"/>
          <w:bCs/>
          <w:sz w:val="32"/>
          <w:szCs w:val="32"/>
        </w:rPr>
        <w:t>2.</w:t>
      </w:r>
      <w:r>
        <w:rPr>
          <w:rFonts w:ascii="Times New Roman" w:eastAsia="楷体_GB2312" w:hAnsi="Times New Roman" w:cs="Times New Roman"/>
          <w:b/>
          <w:sz w:val="32"/>
          <w:szCs w:val="32"/>
        </w:rPr>
        <w:t>立足岗位实际，进一步</w:t>
      </w:r>
      <w:r>
        <w:rPr>
          <w:rFonts w:ascii="Times New Roman" w:eastAsia="楷体_GB2312" w:hAnsi="Times New Roman" w:cs="Times New Roman" w:hint="eastAsia"/>
          <w:b/>
          <w:sz w:val="32"/>
          <w:szCs w:val="32"/>
        </w:rPr>
        <w:t>落实</w:t>
      </w:r>
      <w:r>
        <w:rPr>
          <w:rFonts w:ascii="Times New Roman" w:eastAsia="楷体_GB2312" w:hAnsi="Times New Roman" w:cs="Times New Roman"/>
          <w:b/>
          <w:sz w:val="32"/>
          <w:szCs w:val="32"/>
        </w:rPr>
        <w:t>各项工作</w:t>
      </w:r>
      <w:r>
        <w:rPr>
          <w:rFonts w:ascii="Times New Roman" w:eastAsia="楷体_GB2312" w:hAnsi="Times New Roman" w:cs="Times New Roman" w:hint="eastAsia"/>
          <w:b/>
          <w:sz w:val="32"/>
          <w:szCs w:val="32"/>
        </w:rPr>
        <w:t>任务</w:t>
      </w:r>
      <w:r>
        <w:rPr>
          <w:rFonts w:ascii="Times New Roman" w:eastAsia="楷体_GB2312" w:hAnsi="Times New Roman" w:cs="Times New Roman"/>
          <w:b/>
          <w:sz w:val="32"/>
          <w:szCs w:val="32"/>
        </w:rPr>
        <w:t>。</w:t>
      </w:r>
      <w:r>
        <w:rPr>
          <w:rFonts w:ascii="Times New Roman" w:eastAsia="仿宋_GB2312" w:hAnsi="Times New Roman" w:cs="Times New Roman"/>
          <w:kern w:val="0"/>
          <w:sz w:val="32"/>
          <w:szCs w:val="32"/>
        </w:rPr>
        <w:t>坚持问题导向、需求导向、效果导向，</w:t>
      </w:r>
      <w:r>
        <w:rPr>
          <w:rFonts w:ascii="Times New Roman" w:eastAsia="仿宋_GB2312" w:hAnsi="Times New Roman" w:cs="Times New Roman"/>
          <w:bCs/>
          <w:sz w:val="32"/>
          <w:szCs w:val="32"/>
        </w:rPr>
        <w:t>紧密结合实际</w:t>
      </w:r>
      <w:r>
        <w:rPr>
          <w:rFonts w:ascii="Times New Roman" w:eastAsia="仿宋_GB2312" w:hAnsi="Times New Roman" w:cs="Times New Roman"/>
          <w:sz w:val="32"/>
          <w:szCs w:val="32"/>
        </w:rPr>
        <w:t>推进各项工作有效落实。直接</w:t>
      </w:r>
      <w:proofErr w:type="gramStart"/>
      <w:r>
        <w:rPr>
          <w:rFonts w:ascii="Times New Roman" w:eastAsia="仿宋_GB2312" w:hAnsi="Times New Roman" w:cs="Times New Roman"/>
          <w:sz w:val="32"/>
          <w:szCs w:val="32"/>
        </w:rPr>
        <w:t>参与</w:t>
      </w:r>
      <w:r>
        <w:rPr>
          <w:rFonts w:ascii="Times New Roman" w:eastAsia="仿宋_GB2312" w:hAnsi="Times New Roman" w:cs="Times New Roman" w:hint="eastAsia"/>
          <w:sz w:val="32"/>
          <w:szCs w:val="32"/>
        </w:rPr>
        <w:t>进博会</w:t>
      </w:r>
      <w:proofErr w:type="gramEnd"/>
      <w:r>
        <w:rPr>
          <w:rFonts w:ascii="Times New Roman" w:eastAsia="仿宋_GB2312" w:hAnsi="Times New Roman" w:cs="Times New Roman"/>
          <w:sz w:val="32"/>
          <w:szCs w:val="32"/>
        </w:rPr>
        <w:t>筹办工作的</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党组织要以主题党日活动为契机，对</w:t>
      </w:r>
      <w:proofErr w:type="gramStart"/>
      <w:r>
        <w:rPr>
          <w:rFonts w:ascii="Times New Roman" w:eastAsia="仿宋_GB2312" w:hAnsi="Times New Roman" w:cs="Times New Roman"/>
          <w:sz w:val="32"/>
          <w:szCs w:val="32"/>
        </w:rPr>
        <w:t>标国际</w:t>
      </w:r>
      <w:proofErr w:type="gramEnd"/>
      <w:r>
        <w:rPr>
          <w:rFonts w:ascii="Times New Roman" w:eastAsia="仿宋_GB2312" w:hAnsi="Times New Roman" w:cs="Times New Roman"/>
          <w:sz w:val="32"/>
          <w:szCs w:val="32"/>
        </w:rPr>
        <w:t>最高标准、最好水平，</w:t>
      </w:r>
      <w:r>
        <w:rPr>
          <w:rFonts w:eastAsia="仿宋_GB2312" w:cs="Times New Roman" w:hint="eastAsia"/>
          <w:sz w:val="32"/>
          <w:szCs w:val="32"/>
        </w:rPr>
        <w:t>围绕统筹疫情防控与</w:t>
      </w:r>
      <w:proofErr w:type="gramStart"/>
      <w:r>
        <w:rPr>
          <w:rFonts w:eastAsia="仿宋_GB2312" w:cs="Times New Roman" w:hint="eastAsia"/>
          <w:sz w:val="32"/>
          <w:szCs w:val="32"/>
        </w:rPr>
        <w:t>迎博办博工作</w:t>
      </w:r>
      <w:proofErr w:type="gramEnd"/>
      <w:r>
        <w:rPr>
          <w:rFonts w:eastAsia="仿宋_GB2312" w:cs="Times New Roman" w:hint="eastAsia"/>
          <w:sz w:val="32"/>
          <w:szCs w:val="32"/>
        </w:rPr>
        <w:t>的具体任务，</w:t>
      </w:r>
      <w:r>
        <w:rPr>
          <w:rFonts w:ascii="Times New Roman" w:eastAsia="仿宋_GB2312" w:hAnsi="Times New Roman" w:cs="Times New Roman"/>
          <w:sz w:val="32"/>
          <w:szCs w:val="32"/>
        </w:rPr>
        <w:t>充分</w:t>
      </w:r>
      <w:r>
        <w:rPr>
          <w:rFonts w:ascii="Times New Roman" w:eastAsia="仿宋_GB2312" w:hAnsi="Times New Roman" w:cs="Times New Roman" w:hint="eastAsia"/>
          <w:sz w:val="32"/>
          <w:szCs w:val="32"/>
        </w:rPr>
        <w:t>发挥</w:t>
      </w:r>
      <w:r>
        <w:rPr>
          <w:rFonts w:ascii="Times New Roman" w:eastAsia="仿宋_GB2312" w:hAnsi="Times New Roman" w:cs="Times New Roman"/>
          <w:sz w:val="32"/>
          <w:szCs w:val="32"/>
        </w:rPr>
        <w:t>基层党组织坚强战斗堡垒</w:t>
      </w:r>
      <w:r>
        <w:rPr>
          <w:rFonts w:ascii="Times New Roman" w:eastAsia="仿宋_GB2312" w:hAnsi="Times New Roman" w:cs="Times New Roman" w:hint="eastAsia"/>
          <w:sz w:val="32"/>
          <w:szCs w:val="32"/>
        </w:rPr>
        <w:t>作用</w:t>
      </w:r>
      <w:r>
        <w:rPr>
          <w:rFonts w:ascii="Times New Roman" w:eastAsia="仿宋_GB2312" w:hAnsi="Times New Roman" w:cs="Times New Roman"/>
          <w:sz w:val="32"/>
          <w:szCs w:val="32"/>
        </w:rPr>
        <w:t>和党员先锋</w:t>
      </w:r>
      <w:r>
        <w:rPr>
          <w:rFonts w:ascii="Times New Roman" w:eastAsia="仿宋_GB2312" w:hAnsi="Times New Roman" w:cs="Times New Roman" w:hint="eastAsia"/>
          <w:sz w:val="32"/>
          <w:szCs w:val="32"/>
        </w:rPr>
        <w:t>模范作用</w:t>
      </w:r>
      <w:r>
        <w:rPr>
          <w:rFonts w:eastAsia="仿宋_GB2312" w:cs="Times New Roman" w:hint="eastAsia"/>
          <w:sz w:val="32"/>
          <w:szCs w:val="32"/>
        </w:rPr>
        <w:t>，</w:t>
      </w:r>
      <w:r>
        <w:rPr>
          <w:rFonts w:ascii="Times New Roman" w:eastAsia="仿宋_GB2312" w:hAnsi="Times New Roman" w:cs="Times New Roman" w:hint="eastAsia"/>
          <w:sz w:val="32"/>
          <w:szCs w:val="32"/>
        </w:rPr>
        <w:t>切实做到工作目标力求更高，工作预案做得更细，工作</w:t>
      </w:r>
      <w:proofErr w:type="gramStart"/>
      <w:r>
        <w:rPr>
          <w:rFonts w:ascii="Times New Roman" w:eastAsia="仿宋_GB2312" w:hAnsi="Times New Roman" w:cs="Times New Roman" w:hint="eastAsia"/>
          <w:sz w:val="32"/>
          <w:szCs w:val="32"/>
        </w:rPr>
        <w:t>创新抓</w:t>
      </w:r>
      <w:proofErr w:type="gramEnd"/>
      <w:r>
        <w:rPr>
          <w:rFonts w:ascii="Times New Roman" w:eastAsia="仿宋_GB2312" w:hAnsi="Times New Roman" w:cs="Times New Roman" w:hint="eastAsia"/>
          <w:sz w:val="32"/>
          <w:szCs w:val="32"/>
        </w:rPr>
        <w:t>得更实，工作成效放得更大，努力把</w:t>
      </w:r>
      <w:proofErr w:type="gramStart"/>
      <w:r>
        <w:rPr>
          <w:rFonts w:ascii="Times New Roman" w:eastAsia="仿宋_GB2312" w:hAnsi="Times New Roman" w:cs="Times New Roman" w:hint="eastAsia"/>
          <w:sz w:val="32"/>
          <w:szCs w:val="32"/>
        </w:rPr>
        <w:t>第三届进博会</w:t>
      </w:r>
      <w:proofErr w:type="gramEnd"/>
      <w:r>
        <w:rPr>
          <w:rFonts w:ascii="Times New Roman" w:eastAsia="仿宋_GB2312" w:hAnsi="Times New Roman" w:cs="Times New Roman" w:hint="eastAsia"/>
          <w:sz w:val="32"/>
          <w:szCs w:val="32"/>
        </w:rPr>
        <w:t>办得更出彩、更出色、更有影响力。</w:t>
      </w:r>
    </w:p>
    <w:p w:rsidR="003511E8" w:rsidRDefault="00F1534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各级党组织要高度重视主题党日活动，结合实际</w:t>
      </w:r>
      <w:r>
        <w:rPr>
          <w:rFonts w:eastAsia="仿宋_GB2312" w:cs="Times New Roman" w:hint="eastAsia"/>
          <w:sz w:val="32"/>
          <w:szCs w:val="32"/>
        </w:rPr>
        <w:t>，</w:t>
      </w:r>
      <w:r>
        <w:rPr>
          <w:rFonts w:ascii="Times New Roman" w:eastAsia="仿宋_GB2312" w:hAnsi="Times New Roman" w:cs="Times New Roman"/>
          <w:sz w:val="32"/>
          <w:szCs w:val="32"/>
        </w:rPr>
        <w:t>精心组织党员广泛参与，积极营造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进博先锋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党员行动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的浓厚氛围，切实凝聚服务</w:t>
      </w:r>
      <w:proofErr w:type="gramStart"/>
      <w:r>
        <w:rPr>
          <w:rFonts w:ascii="Times New Roman" w:eastAsia="仿宋_GB2312" w:hAnsi="Times New Roman" w:cs="Times New Roman"/>
          <w:sz w:val="32"/>
          <w:szCs w:val="32"/>
        </w:rPr>
        <w:t>保障进博会</w:t>
      </w:r>
      <w:proofErr w:type="gramEnd"/>
      <w:r>
        <w:rPr>
          <w:rFonts w:ascii="Times New Roman" w:eastAsia="仿宋_GB2312" w:hAnsi="Times New Roman" w:cs="Times New Roman"/>
          <w:sz w:val="32"/>
          <w:szCs w:val="32"/>
        </w:rPr>
        <w:t>的强大力量。</w:t>
      </w:r>
      <w:r>
        <w:rPr>
          <w:rFonts w:eastAsia="仿宋_GB2312" w:cs="Times New Roman" w:hint="eastAsia"/>
          <w:sz w:val="32"/>
          <w:szCs w:val="32"/>
        </w:rPr>
        <w:t>请</w:t>
      </w:r>
      <w:r>
        <w:rPr>
          <w:rFonts w:ascii="Times New Roman" w:eastAsia="仿宋_GB2312" w:hAnsi="Times New Roman" w:cs="Times New Roman"/>
          <w:sz w:val="32"/>
          <w:szCs w:val="32"/>
        </w:rPr>
        <w:t>各地区各部门各单位</w:t>
      </w:r>
      <w:r>
        <w:rPr>
          <w:rFonts w:eastAsia="仿宋_GB2312" w:cs="Times New Roman" w:hint="eastAsia"/>
          <w:sz w:val="32"/>
          <w:szCs w:val="32"/>
        </w:rPr>
        <w:t>将</w:t>
      </w:r>
      <w:r>
        <w:rPr>
          <w:rFonts w:ascii="Times New Roman" w:eastAsia="仿宋_GB2312" w:hAnsi="Times New Roman" w:cs="Times New Roman"/>
          <w:sz w:val="32"/>
          <w:szCs w:val="32"/>
        </w:rPr>
        <w:t>开展主题党日活动情况</w:t>
      </w:r>
      <w:r>
        <w:rPr>
          <w:rFonts w:eastAsia="仿宋_GB2312" w:cs="Times New Roman" w:hint="eastAsia"/>
          <w:sz w:val="32"/>
          <w:szCs w:val="32"/>
        </w:rPr>
        <w:t>及时</w:t>
      </w:r>
      <w:r>
        <w:rPr>
          <w:rFonts w:ascii="Times New Roman" w:eastAsia="仿宋_GB2312" w:hAnsi="Times New Roman" w:cs="Times New Roman"/>
          <w:sz w:val="32"/>
          <w:szCs w:val="32"/>
        </w:rPr>
        <w:t>报市委组织部</w:t>
      </w:r>
      <w:r>
        <w:rPr>
          <w:rFonts w:eastAsia="仿宋_GB2312" w:cs="Times New Roman" w:hint="eastAsia"/>
          <w:sz w:val="32"/>
          <w:szCs w:val="32"/>
        </w:rPr>
        <w:t>组织二处（大组工网邮箱：</w:t>
      </w:r>
      <w:r>
        <w:rPr>
          <w:rFonts w:eastAsia="仿宋_GB2312" w:cs="Times New Roman" w:hint="eastAsia"/>
          <w:sz w:val="32"/>
          <w:szCs w:val="32"/>
        </w:rPr>
        <w:t>shzz1c@zhzb.gov;</w:t>
      </w:r>
      <w:r>
        <w:rPr>
          <w:rFonts w:eastAsia="仿宋_GB2312" w:cs="Times New Roman" w:hint="eastAsia"/>
          <w:sz w:val="32"/>
          <w:szCs w:val="32"/>
        </w:rPr>
        <w:t>联系人：龚佳颖</w:t>
      </w:r>
      <w:r>
        <w:rPr>
          <w:rFonts w:eastAsia="仿宋_GB2312" w:cs="Times New Roman" w:hint="eastAsia"/>
          <w:sz w:val="32"/>
          <w:szCs w:val="32"/>
        </w:rPr>
        <w:t xml:space="preserve"> 24021323</w:t>
      </w:r>
      <w:r>
        <w:rPr>
          <w:rFonts w:eastAsia="仿宋_GB2312" w:cs="Times New Roman" w:hint="eastAsia"/>
          <w:sz w:val="32"/>
          <w:szCs w:val="32"/>
        </w:rPr>
        <w:t>）</w:t>
      </w:r>
      <w:r>
        <w:rPr>
          <w:rFonts w:ascii="Times New Roman" w:eastAsia="仿宋_GB2312" w:hAnsi="Times New Roman" w:cs="Times New Roman"/>
          <w:sz w:val="32"/>
          <w:szCs w:val="32"/>
        </w:rPr>
        <w:t>。</w:t>
      </w:r>
    </w:p>
    <w:p w:rsidR="003511E8" w:rsidRDefault="00F1534D">
      <w:pPr>
        <w:ind w:firstLineChars="200" w:firstLine="640"/>
        <w:jc w:val="center"/>
        <w:rPr>
          <w:rFonts w:ascii="仿宋_GB2312" w:eastAsia="仿宋_GB2312" w:hAnsi="仿宋_GB2312" w:cs="仿宋_GB2312"/>
          <w:sz w:val="32"/>
          <w:szCs w:val="32"/>
        </w:rPr>
      </w:pPr>
      <w:r>
        <w:rPr>
          <w:rFonts w:eastAsia="仿宋_GB2312" w:cs="Times New Roman" w:hint="eastAsia"/>
          <w:sz w:val="32"/>
          <w:szCs w:val="32"/>
        </w:rPr>
        <w:t xml:space="preserve">                                2020</w:t>
      </w:r>
      <w:r>
        <w:rPr>
          <w:rFonts w:eastAsia="仿宋_GB2312" w:cs="Times New Roman" w:hint="eastAsia"/>
          <w:sz w:val="32"/>
          <w:szCs w:val="32"/>
        </w:rPr>
        <w:t>年</w:t>
      </w:r>
      <w:r>
        <w:rPr>
          <w:rFonts w:eastAsia="仿宋_GB2312" w:cs="Times New Roman" w:hint="eastAsia"/>
          <w:sz w:val="32"/>
          <w:szCs w:val="32"/>
        </w:rPr>
        <w:t>7</w:t>
      </w:r>
      <w:r>
        <w:rPr>
          <w:rFonts w:eastAsia="仿宋_GB2312" w:cs="Times New Roman" w:hint="eastAsia"/>
          <w:sz w:val="32"/>
          <w:szCs w:val="32"/>
        </w:rPr>
        <w:t>月</w:t>
      </w:r>
      <w:r>
        <w:rPr>
          <w:rFonts w:eastAsia="仿宋_GB2312" w:cs="Times New Roman" w:hint="eastAsia"/>
          <w:sz w:val="32"/>
          <w:szCs w:val="32"/>
        </w:rPr>
        <w:t>22</w:t>
      </w:r>
      <w:r>
        <w:rPr>
          <w:rFonts w:eastAsia="仿宋_GB2312" w:cs="Times New Roman" w:hint="eastAsia"/>
          <w:sz w:val="32"/>
          <w:szCs w:val="32"/>
        </w:rPr>
        <w:t>日</w:t>
      </w:r>
    </w:p>
    <w:sectPr w:rsidR="003511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BAE" w:rsidRDefault="006F2BAE">
      <w:r>
        <w:separator/>
      </w:r>
    </w:p>
  </w:endnote>
  <w:endnote w:type="continuationSeparator" w:id="0">
    <w:p w:rsidR="006F2BAE" w:rsidRDefault="006F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BAE" w:rsidRDefault="006F2BAE">
      <w:r>
        <w:separator/>
      </w:r>
    </w:p>
  </w:footnote>
  <w:footnote w:type="continuationSeparator" w:id="0">
    <w:p w:rsidR="006F2BAE" w:rsidRDefault="006F2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E8"/>
    <w:rsid w:val="003019D1"/>
    <w:rsid w:val="003511E8"/>
    <w:rsid w:val="003C66A6"/>
    <w:rsid w:val="003E2DBA"/>
    <w:rsid w:val="00523688"/>
    <w:rsid w:val="006A15E7"/>
    <w:rsid w:val="006F2BAE"/>
    <w:rsid w:val="008745B0"/>
    <w:rsid w:val="008E3F60"/>
    <w:rsid w:val="008F1251"/>
    <w:rsid w:val="00B905E2"/>
    <w:rsid w:val="00BC2FD5"/>
    <w:rsid w:val="00E40517"/>
    <w:rsid w:val="00F1534D"/>
    <w:rsid w:val="010F4D40"/>
    <w:rsid w:val="04E34FB8"/>
    <w:rsid w:val="05533B66"/>
    <w:rsid w:val="098E4891"/>
    <w:rsid w:val="0A994B87"/>
    <w:rsid w:val="0AF809D5"/>
    <w:rsid w:val="0BC85241"/>
    <w:rsid w:val="0BCF4554"/>
    <w:rsid w:val="0DCF523F"/>
    <w:rsid w:val="118736E4"/>
    <w:rsid w:val="15CA3346"/>
    <w:rsid w:val="18F0297C"/>
    <w:rsid w:val="1CF94B83"/>
    <w:rsid w:val="1CFC62AE"/>
    <w:rsid w:val="1F4A1EA8"/>
    <w:rsid w:val="1FD26872"/>
    <w:rsid w:val="205E0497"/>
    <w:rsid w:val="21C530A7"/>
    <w:rsid w:val="225629EA"/>
    <w:rsid w:val="22A47201"/>
    <w:rsid w:val="2334761C"/>
    <w:rsid w:val="23851A06"/>
    <w:rsid w:val="26CC7A8A"/>
    <w:rsid w:val="27045752"/>
    <w:rsid w:val="27DA1D47"/>
    <w:rsid w:val="28B63F71"/>
    <w:rsid w:val="2BA717C7"/>
    <w:rsid w:val="2E1807D0"/>
    <w:rsid w:val="2E5412F7"/>
    <w:rsid w:val="2F737C45"/>
    <w:rsid w:val="31270D6C"/>
    <w:rsid w:val="31B223AD"/>
    <w:rsid w:val="32693664"/>
    <w:rsid w:val="32E31A3E"/>
    <w:rsid w:val="32EB5E61"/>
    <w:rsid w:val="34D248B9"/>
    <w:rsid w:val="35603DD3"/>
    <w:rsid w:val="36CB11DD"/>
    <w:rsid w:val="36E01CF0"/>
    <w:rsid w:val="36FD50D0"/>
    <w:rsid w:val="38635CB2"/>
    <w:rsid w:val="38770D52"/>
    <w:rsid w:val="3A6352A9"/>
    <w:rsid w:val="3C3F6CDC"/>
    <w:rsid w:val="3C507F43"/>
    <w:rsid w:val="3F46275A"/>
    <w:rsid w:val="3FD650ED"/>
    <w:rsid w:val="40A050A6"/>
    <w:rsid w:val="42414A2A"/>
    <w:rsid w:val="431D1347"/>
    <w:rsid w:val="44022AA5"/>
    <w:rsid w:val="46912D7A"/>
    <w:rsid w:val="47F1474D"/>
    <w:rsid w:val="49606282"/>
    <w:rsid w:val="49CD6850"/>
    <w:rsid w:val="4A635826"/>
    <w:rsid w:val="4DD53903"/>
    <w:rsid w:val="4EF93E9B"/>
    <w:rsid w:val="4FA934BC"/>
    <w:rsid w:val="531A790E"/>
    <w:rsid w:val="57B04F0C"/>
    <w:rsid w:val="5C501B3C"/>
    <w:rsid w:val="61B91C8B"/>
    <w:rsid w:val="6428686A"/>
    <w:rsid w:val="65F45521"/>
    <w:rsid w:val="66B82B70"/>
    <w:rsid w:val="673F0712"/>
    <w:rsid w:val="6ABA6801"/>
    <w:rsid w:val="6B0C7471"/>
    <w:rsid w:val="6B4E14DE"/>
    <w:rsid w:val="6CAA2EF9"/>
    <w:rsid w:val="6EC37F0F"/>
    <w:rsid w:val="76BB6B77"/>
    <w:rsid w:val="77084221"/>
    <w:rsid w:val="79A86F3F"/>
    <w:rsid w:val="7A262AD6"/>
    <w:rsid w:val="7D18669C"/>
    <w:rsid w:val="7D514EDD"/>
    <w:rsid w:val="7D7F67FA"/>
    <w:rsid w:val="7EC23A96"/>
    <w:rsid w:val="7FE53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pPr>
      <w:spacing w:after="120" w:line="480" w:lineRule="auto"/>
    </w:pPr>
  </w:style>
  <w:style w:type="paragraph" w:styleId="a3">
    <w:name w:val="footer"/>
    <w:basedOn w:val="a"/>
    <w:qFormat/>
    <w:pPr>
      <w:tabs>
        <w:tab w:val="center" w:pos="4153"/>
        <w:tab w:val="right" w:pos="8306"/>
      </w:tabs>
      <w:snapToGrid w:val="0"/>
      <w:jc w:val="left"/>
    </w:pPr>
    <w:rPr>
      <w:sz w:val="18"/>
      <w:szCs w:val="18"/>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8E3F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E3F6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qFormat/>
    <w:pPr>
      <w:spacing w:after="120" w:line="480" w:lineRule="auto"/>
    </w:pPr>
  </w:style>
  <w:style w:type="paragraph" w:styleId="a3">
    <w:name w:val="footer"/>
    <w:basedOn w:val="a"/>
    <w:qFormat/>
    <w:pPr>
      <w:tabs>
        <w:tab w:val="center" w:pos="4153"/>
        <w:tab w:val="right" w:pos="8306"/>
      </w:tabs>
      <w:snapToGrid w:val="0"/>
      <w:jc w:val="left"/>
    </w:pPr>
    <w:rPr>
      <w:sz w:val="18"/>
      <w:szCs w:val="18"/>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Char"/>
    <w:rsid w:val="008E3F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8E3F6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wxzhi</dc:creator>
  <cp:lastModifiedBy>袁远志</cp:lastModifiedBy>
  <cp:revision>11</cp:revision>
  <cp:lastPrinted>2020-07-16T01:29:00Z</cp:lastPrinted>
  <dcterms:created xsi:type="dcterms:W3CDTF">2020-07-02T05:55:00Z</dcterms:created>
  <dcterms:modified xsi:type="dcterms:W3CDTF">2020-07-28T01:38:00Z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