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3900" w:rsidRDefault="00433900">
      <w:pPr>
        <w:spacing w:line="560" w:lineRule="exact"/>
        <w:jc w:val="center"/>
        <w:rPr>
          <w:rFonts w:ascii="黑体" w:eastAsia="黑体" w:hAnsi="黑体" w:cs="黑体" w:hint="eastAsia"/>
          <w:b/>
          <w:sz w:val="36"/>
          <w:szCs w:val="36"/>
        </w:rPr>
      </w:pPr>
      <w:bookmarkStart w:id="0" w:name="_GoBack"/>
      <w:bookmarkEnd w:id="0"/>
      <w:r>
        <w:rPr>
          <w:rFonts w:ascii="黑体" w:eastAsia="黑体" w:hAnsi="黑体" w:cs="黑体" w:hint="eastAsia"/>
          <w:b/>
          <w:sz w:val="36"/>
          <w:szCs w:val="36"/>
        </w:rPr>
        <w:t>关于在市国资委系统开展第十八届（2015-2016年度）上海市文明单位创建活动中途检查的通知</w:t>
      </w:r>
    </w:p>
    <w:p w:rsidR="00433900" w:rsidRDefault="00433900">
      <w:pPr>
        <w:spacing w:line="560" w:lineRule="exact"/>
        <w:rPr>
          <w:rFonts w:ascii="宋体" w:hAnsi="宋体" w:hint="eastAsia"/>
          <w:b/>
          <w:sz w:val="30"/>
          <w:szCs w:val="30"/>
        </w:rPr>
      </w:pPr>
    </w:p>
    <w:p w:rsidR="00433900" w:rsidRPr="00E32864" w:rsidRDefault="00433900">
      <w:pPr>
        <w:spacing w:line="560" w:lineRule="exact"/>
        <w:rPr>
          <w:rFonts w:ascii="仿宋" w:eastAsia="仿宋" w:hAnsi="仿宋" w:hint="eastAsia"/>
          <w:b/>
          <w:sz w:val="30"/>
          <w:szCs w:val="30"/>
        </w:rPr>
      </w:pPr>
      <w:r w:rsidRPr="00E32864">
        <w:rPr>
          <w:rFonts w:ascii="仿宋" w:eastAsia="仿宋" w:hAnsi="仿宋" w:hint="eastAsia"/>
          <w:sz w:val="30"/>
          <w:szCs w:val="30"/>
        </w:rPr>
        <w:t>各企事业单位党委宣传处（部门）、文明办：</w:t>
      </w:r>
    </w:p>
    <w:p w:rsidR="00433900" w:rsidRPr="00E32864" w:rsidRDefault="00433900">
      <w:pPr>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根据《2015年上海市精神文明创建工作指导意见》（沪文明委[2015]1号）要求，为总结交流系统企事业文明单位创建活动经验和特色，提升创建活动整体水平，做好第十八届（2015－2016年度）市文明单位评选相关准备工作，将于近期在系统企事业单位开展市文明单位创建活动中途检查工作，具体通知如下：</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t>一、工作目标</w:t>
      </w:r>
    </w:p>
    <w:p w:rsidR="00433900" w:rsidRPr="00E32864" w:rsidRDefault="00433900">
      <w:pPr>
        <w:spacing w:line="560" w:lineRule="exact"/>
        <w:ind w:firstLineChars="200" w:firstLine="600"/>
        <w:rPr>
          <w:rFonts w:ascii="仿宋" w:eastAsia="仿宋" w:hAnsi="仿宋" w:cs="仿宋_GB2312" w:hint="eastAsia"/>
          <w:sz w:val="30"/>
          <w:szCs w:val="30"/>
        </w:rPr>
      </w:pPr>
      <w:r w:rsidRPr="00E32864">
        <w:rPr>
          <w:rFonts w:ascii="仿宋" w:eastAsia="仿宋" w:hAnsi="仿宋" w:hint="eastAsia"/>
          <w:sz w:val="30"/>
          <w:szCs w:val="30"/>
        </w:rPr>
        <w:t>为全面推进2016新版《上海市文明单位考核标准（试行）》的落实，以中途检查为契机，进一步</w:t>
      </w:r>
      <w:r w:rsidRPr="00E32864">
        <w:rPr>
          <w:rFonts w:ascii="仿宋" w:eastAsia="仿宋" w:hAnsi="仿宋" w:cs="仿宋_GB2312" w:hint="eastAsia"/>
          <w:sz w:val="30"/>
          <w:szCs w:val="30"/>
        </w:rPr>
        <w:t>加强新形势下企业精神文明建设，</w:t>
      </w:r>
      <w:r w:rsidRPr="00E32864">
        <w:rPr>
          <w:rFonts w:ascii="仿宋" w:eastAsia="仿宋" w:hAnsi="仿宋" w:hint="eastAsia"/>
          <w:sz w:val="30"/>
          <w:szCs w:val="30"/>
        </w:rPr>
        <w:t>通过发现新典型、总结新经验、交流新做法，不断</w:t>
      </w:r>
      <w:r w:rsidRPr="00E32864">
        <w:rPr>
          <w:rFonts w:ascii="仿宋" w:eastAsia="仿宋" w:hAnsi="仿宋" w:cs="仿宋_GB2312" w:hint="eastAsia"/>
          <w:sz w:val="30"/>
          <w:szCs w:val="30"/>
        </w:rPr>
        <w:t>改进工作、提高水平</w:t>
      </w:r>
      <w:r w:rsidRPr="00E32864">
        <w:rPr>
          <w:rFonts w:ascii="仿宋" w:eastAsia="仿宋" w:hAnsi="仿宋" w:hint="eastAsia"/>
          <w:sz w:val="30"/>
          <w:szCs w:val="30"/>
        </w:rPr>
        <w:t>，研究和做好市国资委系统第十八届市文明单位评选等工作，为加快推动上海国资国企改革提供重要保证。</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t>二、检查时间</w:t>
      </w:r>
    </w:p>
    <w:p w:rsidR="00433900" w:rsidRPr="00E32864" w:rsidRDefault="00433900">
      <w:pPr>
        <w:spacing w:line="560" w:lineRule="exact"/>
        <w:ind w:firstLineChars="200" w:firstLine="600"/>
        <w:rPr>
          <w:rFonts w:ascii="仿宋" w:eastAsia="仿宋" w:hAnsi="仿宋" w:cs="Courier New" w:hint="eastAsia"/>
          <w:kern w:val="0"/>
          <w:sz w:val="30"/>
          <w:szCs w:val="30"/>
        </w:rPr>
      </w:pPr>
      <w:r w:rsidRPr="00E32864">
        <w:rPr>
          <w:rFonts w:ascii="仿宋" w:eastAsia="仿宋" w:hAnsi="仿宋" w:hint="eastAsia"/>
          <w:sz w:val="30"/>
          <w:szCs w:val="30"/>
        </w:rPr>
        <w:t>2016年8月</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t>三、检查范围</w:t>
      </w:r>
    </w:p>
    <w:p w:rsidR="00433900" w:rsidRPr="00E32864" w:rsidRDefault="00433900" w:rsidP="00215720">
      <w:pPr>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凡申报第十八届（2015－2016年度）上海市文明单位的企事业单位，均属本次中途检查的范围。市国资委抽查比例基本设定为申报单位总量的10%，即60家左右。新申报的创建单位及新划入系统的单位为重点检查单位。全国文明单位、市国资委系统的“红旗党组织”等优秀单位可作为免抽查单位。</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t>四、检查内容</w:t>
      </w:r>
    </w:p>
    <w:p w:rsidR="00433900" w:rsidRPr="00E32864" w:rsidRDefault="00433900">
      <w:pPr>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根据《关于在市国资委系统开展第十八届（2015-2016年度）</w:t>
      </w:r>
      <w:r w:rsidRPr="00E32864">
        <w:rPr>
          <w:rFonts w:ascii="仿宋" w:eastAsia="仿宋" w:hAnsi="仿宋" w:hint="eastAsia"/>
          <w:sz w:val="30"/>
          <w:szCs w:val="30"/>
        </w:rPr>
        <w:lastRenderedPageBreak/>
        <w:t>上海市文明单位创建活动的通知》，以2016新版《上海市文明单位考核标准（试行）》为基准，本次中途检查重点突出六项内容（具体情况详见附件1）：</w:t>
      </w:r>
    </w:p>
    <w:p w:rsidR="00433900" w:rsidRPr="00E32864" w:rsidRDefault="00433900">
      <w:pPr>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1.加强领导班子建设，创建体制机制完备；</w:t>
      </w:r>
    </w:p>
    <w:p w:rsidR="00433900" w:rsidRPr="00E32864" w:rsidRDefault="00433900">
      <w:pPr>
        <w:spacing w:line="560" w:lineRule="exact"/>
        <w:rPr>
          <w:rFonts w:ascii="仿宋" w:eastAsia="仿宋" w:hAnsi="仿宋" w:hint="eastAsia"/>
          <w:sz w:val="30"/>
          <w:szCs w:val="30"/>
        </w:rPr>
      </w:pPr>
      <w:r w:rsidRPr="00E32864">
        <w:rPr>
          <w:rFonts w:ascii="仿宋" w:eastAsia="仿宋" w:hAnsi="仿宋" w:hint="eastAsia"/>
          <w:sz w:val="30"/>
          <w:szCs w:val="30"/>
        </w:rPr>
        <w:t xml:space="preserve">    2.创新思想政治工作，职工精神风貌良好；</w:t>
      </w:r>
    </w:p>
    <w:p w:rsidR="00433900" w:rsidRPr="00E32864" w:rsidRDefault="00433900">
      <w:pPr>
        <w:spacing w:line="560" w:lineRule="exact"/>
        <w:rPr>
          <w:rFonts w:ascii="仿宋" w:eastAsia="仿宋" w:hAnsi="仿宋" w:hint="eastAsia"/>
          <w:sz w:val="30"/>
          <w:szCs w:val="30"/>
        </w:rPr>
      </w:pPr>
      <w:r w:rsidRPr="00E32864">
        <w:rPr>
          <w:rFonts w:ascii="仿宋" w:eastAsia="仿宋" w:hAnsi="仿宋" w:hint="eastAsia"/>
          <w:sz w:val="30"/>
          <w:szCs w:val="30"/>
        </w:rPr>
        <w:t xml:space="preserve">    3.重视企业文化建设，企业形象和品牌影响良好；</w:t>
      </w:r>
    </w:p>
    <w:p w:rsidR="00433900" w:rsidRPr="00E32864" w:rsidRDefault="00433900">
      <w:pPr>
        <w:spacing w:line="560" w:lineRule="exact"/>
        <w:rPr>
          <w:rFonts w:ascii="仿宋" w:eastAsia="仿宋" w:hAnsi="仿宋" w:hint="eastAsia"/>
          <w:sz w:val="30"/>
          <w:szCs w:val="30"/>
        </w:rPr>
      </w:pPr>
      <w:r w:rsidRPr="00E32864">
        <w:rPr>
          <w:rFonts w:ascii="仿宋" w:eastAsia="仿宋" w:hAnsi="仿宋" w:hint="eastAsia"/>
          <w:sz w:val="30"/>
          <w:szCs w:val="30"/>
        </w:rPr>
        <w:t xml:space="preserve">    4.健全管理体制机制，企业内外关系和谐；</w:t>
      </w:r>
    </w:p>
    <w:p w:rsidR="00433900" w:rsidRPr="00E32864" w:rsidRDefault="00433900">
      <w:pPr>
        <w:spacing w:line="560" w:lineRule="exact"/>
        <w:rPr>
          <w:rFonts w:ascii="仿宋" w:eastAsia="仿宋" w:hAnsi="仿宋" w:hint="eastAsia"/>
          <w:sz w:val="30"/>
          <w:szCs w:val="30"/>
        </w:rPr>
      </w:pPr>
      <w:r w:rsidRPr="00E32864">
        <w:rPr>
          <w:rFonts w:ascii="仿宋" w:eastAsia="仿宋" w:hAnsi="仿宋" w:hint="eastAsia"/>
          <w:sz w:val="30"/>
          <w:szCs w:val="30"/>
        </w:rPr>
        <w:t xml:space="preserve">    5.完善企业创新体系，促进经济转型升级措施有力；</w:t>
      </w:r>
    </w:p>
    <w:p w:rsidR="00433900" w:rsidRPr="00E32864" w:rsidRDefault="00433900">
      <w:pPr>
        <w:spacing w:line="560" w:lineRule="exact"/>
        <w:rPr>
          <w:rFonts w:ascii="仿宋" w:eastAsia="仿宋" w:hAnsi="仿宋" w:hint="eastAsia"/>
          <w:sz w:val="30"/>
          <w:szCs w:val="30"/>
        </w:rPr>
      </w:pPr>
      <w:r w:rsidRPr="00E32864">
        <w:rPr>
          <w:rFonts w:ascii="仿宋" w:eastAsia="仿宋" w:hAnsi="仿宋" w:hint="eastAsia"/>
          <w:sz w:val="30"/>
          <w:szCs w:val="30"/>
        </w:rPr>
        <w:t xml:space="preserve">    6.履行企业社会责任，促进社会和谐发展有举措。</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t>五、检查方式</w:t>
      </w:r>
    </w:p>
    <w:p w:rsidR="00433900" w:rsidRPr="00E32864" w:rsidRDefault="00433900">
      <w:pPr>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本次检查主要包括创建单位自查、直属企事业单位全面检查、组织专项抽查三种主要方式。</w:t>
      </w:r>
    </w:p>
    <w:p w:rsidR="00433900" w:rsidRPr="00E32864" w:rsidRDefault="00433900" w:rsidP="00E32864">
      <w:pPr>
        <w:spacing w:line="560" w:lineRule="exact"/>
        <w:ind w:firstLineChars="200" w:firstLine="602"/>
        <w:rPr>
          <w:rFonts w:ascii="仿宋" w:eastAsia="仿宋" w:hAnsi="仿宋" w:hint="eastAsia"/>
          <w:sz w:val="30"/>
          <w:szCs w:val="30"/>
        </w:rPr>
      </w:pPr>
      <w:r w:rsidRPr="00E32864">
        <w:rPr>
          <w:rFonts w:ascii="仿宋" w:eastAsia="仿宋" w:hAnsi="仿宋" w:hint="eastAsia"/>
          <w:b/>
          <w:sz w:val="30"/>
          <w:szCs w:val="30"/>
        </w:rPr>
        <w:t>1.创建单位自查。</w:t>
      </w:r>
      <w:r w:rsidRPr="00E32864">
        <w:rPr>
          <w:rFonts w:ascii="仿宋" w:eastAsia="仿宋" w:hAnsi="仿宋" w:hint="eastAsia"/>
          <w:sz w:val="30"/>
          <w:szCs w:val="30"/>
        </w:rPr>
        <w:t>本次中途检查以创建单位自查为主，所有申报第十八届市文明单位的创建单位均要对照创建规划认真开展自查工作，自查率要达到100%。</w:t>
      </w:r>
    </w:p>
    <w:p w:rsidR="00433900" w:rsidRPr="00E32864" w:rsidRDefault="00433900" w:rsidP="00E32864">
      <w:pPr>
        <w:spacing w:line="560" w:lineRule="exact"/>
        <w:ind w:firstLineChars="200" w:firstLine="602"/>
        <w:rPr>
          <w:rFonts w:ascii="仿宋" w:eastAsia="仿宋" w:hAnsi="仿宋" w:hint="eastAsia"/>
          <w:sz w:val="30"/>
          <w:szCs w:val="30"/>
        </w:rPr>
      </w:pPr>
      <w:r w:rsidRPr="00E32864">
        <w:rPr>
          <w:rFonts w:ascii="仿宋" w:eastAsia="仿宋" w:hAnsi="仿宋" w:hint="eastAsia"/>
          <w:b/>
          <w:sz w:val="30"/>
          <w:szCs w:val="30"/>
        </w:rPr>
        <w:t>2.直属企事业单位全面检查。</w:t>
      </w:r>
      <w:r w:rsidRPr="00E32864">
        <w:rPr>
          <w:rFonts w:ascii="仿宋" w:eastAsia="仿宋" w:hAnsi="仿宋" w:hint="eastAsia"/>
          <w:sz w:val="30"/>
          <w:szCs w:val="30"/>
        </w:rPr>
        <w:t xml:space="preserve">各直属企事业单位要根据自身实际情况组织全面检查工作，重点关注新申报单位的创建工作，检查率要达到100%。 </w:t>
      </w:r>
    </w:p>
    <w:p w:rsidR="00433900" w:rsidRPr="00E32864" w:rsidRDefault="00433900" w:rsidP="00E32864">
      <w:pPr>
        <w:spacing w:line="560" w:lineRule="exact"/>
        <w:ind w:firstLineChars="200" w:firstLine="602"/>
        <w:rPr>
          <w:rFonts w:ascii="仿宋" w:eastAsia="仿宋" w:hAnsi="仿宋" w:hint="eastAsia"/>
          <w:sz w:val="30"/>
          <w:szCs w:val="30"/>
        </w:rPr>
      </w:pPr>
      <w:r w:rsidRPr="00E32864">
        <w:rPr>
          <w:rFonts w:ascii="仿宋" w:eastAsia="仿宋" w:hAnsi="仿宋" w:hint="eastAsia"/>
          <w:b/>
          <w:sz w:val="30"/>
          <w:szCs w:val="30"/>
        </w:rPr>
        <w:t>3.专项抽查。</w:t>
      </w:r>
      <w:r w:rsidRPr="00E32864">
        <w:rPr>
          <w:rFonts w:ascii="仿宋" w:eastAsia="仿宋" w:hAnsi="仿宋" w:hint="eastAsia"/>
          <w:sz w:val="30"/>
          <w:szCs w:val="30"/>
        </w:rPr>
        <w:t>市国资委系统文明办将根据单位分类，组成7个检查工作小组，分别由相关直属企事业单位文明办负责人带队，进行随机抽查（具体分组情况详见附件2）。抽查名单由市国资委系统文明办随机抽取，各组之间实行互相检查。同时，考虑到要以典型引路来不断推动文明创建工作，每组选择1-2家优秀创建单位（含免抽查单位）进行学习交流，从而达到共同提升的目的。市国资委系统文明办成员参加各组的检查活动。</w:t>
      </w:r>
    </w:p>
    <w:p w:rsidR="00433900" w:rsidRPr="00E32864" w:rsidRDefault="00433900" w:rsidP="00E32864">
      <w:pPr>
        <w:spacing w:line="560" w:lineRule="exact"/>
        <w:ind w:firstLineChars="200" w:firstLine="602"/>
        <w:rPr>
          <w:rFonts w:ascii="仿宋" w:eastAsia="仿宋" w:hAnsi="仿宋" w:cs="仿宋_GB2312" w:hint="eastAsia"/>
          <w:b/>
          <w:sz w:val="30"/>
          <w:szCs w:val="30"/>
        </w:rPr>
      </w:pPr>
      <w:r w:rsidRPr="00E32864">
        <w:rPr>
          <w:rFonts w:ascii="仿宋" w:eastAsia="仿宋" w:hAnsi="仿宋" w:cs="仿宋_GB2312" w:hint="eastAsia"/>
          <w:b/>
          <w:sz w:val="30"/>
          <w:szCs w:val="30"/>
        </w:rPr>
        <w:lastRenderedPageBreak/>
        <w:t>六、检查要求</w:t>
      </w:r>
    </w:p>
    <w:p w:rsidR="00433900" w:rsidRPr="00E32864" w:rsidRDefault="00433900" w:rsidP="00E32864">
      <w:pPr>
        <w:snapToGrid w:val="0"/>
        <w:spacing w:line="560" w:lineRule="exact"/>
        <w:ind w:firstLineChars="200" w:firstLine="602"/>
        <w:rPr>
          <w:rFonts w:ascii="仿宋" w:eastAsia="仿宋" w:hAnsi="仿宋" w:hint="eastAsia"/>
          <w:sz w:val="30"/>
          <w:szCs w:val="30"/>
        </w:rPr>
      </w:pPr>
      <w:r w:rsidRPr="00E32864">
        <w:rPr>
          <w:rFonts w:ascii="仿宋" w:eastAsia="仿宋" w:hAnsi="仿宋" w:hint="eastAsia"/>
          <w:b/>
          <w:sz w:val="30"/>
          <w:szCs w:val="30"/>
        </w:rPr>
        <w:t>1.检查环节和内容。</w:t>
      </w:r>
      <w:r w:rsidRPr="00E32864">
        <w:rPr>
          <w:rFonts w:ascii="仿宋" w:eastAsia="仿宋" w:hAnsi="仿宋" w:hint="eastAsia"/>
          <w:sz w:val="30"/>
          <w:szCs w:val="30"/>
        </w:rPr>
        <w:t>一般采用听（汇报）、看（现场）、问（干部职工）、评（结果）的方法进行。</w:t>
      </w:r>
    </w:p>
    <w:p w:rsidR="00433900" w:rsidRPr="00E32864" w:rsidRDefault="00433900">
      <w:pPr>
        <w:snapToGrid w:val="0"/>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听汇报。主要听取各创建单位在第十八届市文明单位创建过程中的全面情况。由各创建单位党政负责人进行汇报。</w:t>
      </w:r>
    </w:p>
    <w:p w:rsidR="00433900" w:rsidRPr="00E32864" w:rsidRDefault="00433900">
      <w:pPr>
        <w:snapToGrid w:val="0"/>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看现场。查看企业工作现场，查看相关创建资料（主要查看网上电子材料），按照管理要求，掌握企业整体管理基本情况。</w:t>
      </w:r>
    </w:p>
    <w:p w:rsidR="00433900" w:rsidRPr="00E32864" w:rsidRDefault="00433900">
      <w:pPr>
        <w:snapToGrid w:val="0"/>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问情况。抽取部分企业员工，以座谈会等方式，对员工知晓企业创建市文明单位及积极参与情况进行了解。</w:t>
      </w:r>
    </w:p>
    <w:p w:rsidR="00433900" w:rsidRPr="00E32864" w:rsidRDefault="00433900">
      <w:pPr>
        <w:snapToGrid w:val="0"/>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评结果。由各检查组组长在听取各创建单位书面汇报、查看现场和创建资料、部分员工座谈的基础上，根据市国资委的有关检查要求，进行总体评议，并对下一步创建工作提出建议和要求。</w:t>
      </w:r>
    </w:p>
    <w:p w:rsidR="00433900" w:rsidRPr="00E32864" w:rsidRDefault="00433900" w:rsidP="00E32864">
      <w:pPr>
        <w:snapToGrid w:val="0"/>
        <w:spacing w:line="560" w:lineRule="exact"/>
        <w:ind w:firstLineChars="200" w:firstLine="602"/>
        <w:rPr>
          <w:rFonts w:ascii="仿宋" w:eastAsia="仿宋" w:hAnsi="仿宋" w:hint="eastAsia"/>
          <w:sz w:val="30"/>
          <w:szCs w:val="30"/>
        </w:rPr>
      </w:pPr>
      <w:r w:rsidRPr="00E32864">
        <w:rPr>
          <w:rFonts w:ascii="仿宋" w:eastAsia="仿宋" w:hAnsi="仿宋" w:hint="eastAsia"/>
          <w:b/>
          <w:bCs/>
          <w:sz w:val="30"/>
          <w:szCs w:val="30"/>
        </w:rPr>
        <w:t>2.形成检查报告。</w:t>
      </w:r>
      <w:r w:rsidRPr="00E32864">
        <w:rPr>
          <w:rFonts w:ascii="仿宋" w:eastAsia="仿宋" w:hAnsi="仿宋" w:hint="eastAsia"/>
          <w:sz w:val="30"/>
          <w:szCs w:val="30"/>
        </w:rPr>
        <w:t>各直属企事业单位文明办要在组织检查工作的基础上，形成本集团的中途检查报告，全面分析本集团所属企业创建工作的概况、主要特色、不足之处以及下阶段工作重点，并对是否存在创建调整情况进行说明。各直属企事业单位的中途检查报告（格式参照附件3）须在8月26日前报送市国资委系统文明办。</w:t>
      </w:r>
    </w:p>
    <w:p w:rsidR="00433900" w:rsidRPr="00E32864" w:rsidRDefault="00433900">
      <w:pPr>
        <w:snapToGrid w:val="0"/>
        <w:spacing w:line="560" w:lineRule="exact"/>
        <w:ind w:firstLineChars="200" w:firstLine="600"/>
        <w:rPr>
          <w:rFonts w:ascii="仿宋" w:eastAsia="仿宋" w:hAnsi="仿宋" w:hint="eastAsia"/>
          <w:sz w:val="30"/>
          <w:szCs w:val="30"/>
        </w:rPr>
      </w:pPr>
      <w:r w:rsidRPr="00E32864">
        <w:rPr>
          <w:rFonts w:ascii="仿宋" w:eastAsia="仿宋" w:hAnsi="仿宋" w:hint="eastAsia"/>
          <w:sz w:val="30"/>
          <w:szCs w:val="30"/>
        </w:rPr>
        <w:t>市国资委系统文明办组成的检查工作小组在中途检查后于9月10日前形成检查报告，全面分析被抽查单位创建工作的基本情况、主要特色、存在不足、意见和建议等。由市国资委系统文明办形成市国资委系统文明单位创建工作中途检查分析报告，对创建工作推进情况进行客观分析，对相对薄弱环节制定相关整改推进措施，为第四季度开展市国资委系统文明单位正式申报评审工作打好基础。</w:t>
      </w:r>
    </w:p>
    <w:p w:rsidR="00433900" w:rsidRPr="00E32864" w:rsidRDefault="00433900" w:rsidP="00E32864">
      <w:pPr>
        <w:numPr>
          <w:ilvl w:val="0"/>
          <w:numId w:val="1"/>
        </w:numPr>
        <w:spacing w:line="560" w:lineRule="exact"/>
        <w:ind w:firstLineChars="200" w:firstLine="602"/>
        <w:rPr>
          <w:rFonts w:ascii="仿宋" w:eastAsia="仿宋" w:hAnsi="仿宋" w:hint="eastAsia"/>
          <w:b/>
          <w:bCs/>
          <w:sz w:val="30"/>
          <w:szCs w:val="30"/>
        </w:rPr>
      </w:pPr>
      <w:r w:rsidRPr="00E32864">
        <w:rPr>
          <w:rFonts w:ascii="仿宋" w:eastAsia="仿宋" w:hAnsi="仿宋" w:hint="eastAsia"/>
          <w:b/>
          <w:bCs/>
          <w:sz w:val="30"/>
          <w:szCs w:val="30"/>
        </w:rPr>
        <w:lastRenderedPageBreak/>
        <w:t>其他</w:t>
      </w:r>
    </w:p>
    <w:p w:rsidR="00433900" w:rsidRPr="00E32864" w:rsidRDefault="00433900">
      <w:pPr>
        <w:spacing w:line="540" w:lineRule="exact"/>
        <w:rPr>
          <w:rFonts w:ascii="仿宋" w:eastAsia="仿宋" w:hAnsi="仿宋" w:hint="eastAsia"/>
          <w:sz w:val="30"/>
          <w:szCs w:val="30"/>
        </w:rPr>
      </w:pPr>
      <w:r w:rsidRPr="00E32864">
        <w:rPr>
          <w:rFonts w:ascii="仿宋" w:eastAsia="仿宋" w:hAnsi="仿宋" w:hint="eastAsia"/>
          <w:sz w:val="30"/>
          <w:szCs w:val="30"/>
        </w:rPr>
        <w:t xml:space="preserve">    为做到精神文明建设全覆盖，同时加强互相学习交流，市国资委系统所有直属企事业单位均参加此次专项抽查工作。请各直属企事业单位明确参加专项抽查的人员，原则上为直属企事业单位宣传部门或文明办负责人，并填写《专项抽查工作小组成员信息反馈表》，于8月2日前发送至市国资委党委宣传处邮箱：</w:t>
      </w:r>
      <w:hyperlink r:id="rId7" w:history="1">
        <w:r w:rsidRPr="00E32864">
          <w:rPr>
            <w:rStyle w:val="a3"/>
            <w:rFonts w:ascii="仿宋" w:eastAsia="仿宋" w:hAnsi="仿宋" w:hint="eastAsia"/>
            <w:sz w:val="30"/>
            <w:szCs w:val="30"/>
          </w:rPr>
          <w:t>shgzwxc@126.com。</w:t>
        </w:r>
      </w:hyperlink>
    </w:p>
    <w:p w:rsidR="00433900" w:rsidRPr="00E32864" w:rsidRDefault="00433900">
      <w:pPr>
        <w:spacing w:line="540" w:lineRule="exact"/>
        <w:ind w:firstLineChars="200" w:firstLine="600"/>
        <w:rPr>
          <w:rFonts w:ascii="仿宋" w:eastAsia="仿宋" w:hAnsi="仿宋" w:hint="eastAsia"/>
          <w:sz w:val="30"/>
          <w:szCs w:val="30"/>
        </w:rPr>
      </w:pPr>
      <w:r w:rsidRPr="00E32864">
        <w:rPr>
          <w:rFonts w:ascii="仿宋" w:eastAsia="仿宋" w:hAnsi="仿宋" w:hint="eastAsia"/>
          <w:sz w:val="30"/>
          <w:szCs w:val="30"/>
        </w:rPr>
        <w:t>联系人：吴文静 23115795，13916780752</w:t>
      </w:r>
    </w:p>
    <w:p w:rsidR="00433900" w:rsidRPr="00E32864" w:rsidRDefault="00433900">
      <w:pPr>
        <w:spacing w:line="540" w:lineRule="exact"/>
        <w:ind w:firstLineChars="200" w:firstLine="600"/>
        <w:rPr>
          <w:rFonts w:ascii="仿宋" w:eastAsia="仿宋" w:hAnsi="仿宋" w:hint="eastAsia"/>
          <w:sz w:val="30"/>
          <w:szCs w:val="30"/>
        </w:rPr>
      </w:pPr>
      <w:r w:rsidRPr="00E32864">
        <w:rPr>
          <w:rFonts w:ascii="仿宋" w:eastAsia="仿宋" w:hAnsi="仿宋" w:hint="eastAsia"/>
          <w:sz w:val="30"/>
          <w:szCs w:val="30"/>
        </w:rPr>
        <w:t>传真：63261687</w:t>
      </w:r>
    </w:p>
    <w:p w:rsidR="00433900" w:rsidRPr="00E32864" w:rsidRDefault="00433900" w:rsidP="00E32864">
      <w:pPr>
        <w:spacing w:line="540" w:lineRule="exact"/>
        <w:ind w:firstLineChars="200" w:firstLine="600"/>
        <w:rPr>
          <w:rFonts w:ascii="仿宋" w:eastAsia="仿宋" w:hAnsi="仿宋" w:hint="eastAsia"/>
          <w:sz w:val="30"/>
          <w:szCs w:val="30"/>
        </w:rPr>
      </w:pPr>
      <w:r w:rsidRPr="00E32864">
        <w:rPr>
          <w:rFonts w:ascii="仿宋" w:eastAsia="仿宋" w:hAnsi="仿宋" w:hint="eastAsia"/>
          <w:sz w:val="30"/>
          <w:szCs w:val="30"/>
        </w:rPr>
        <w:t>特此通知。</w:t>
      </w:r>
    </w:p>
    <w:p w:rsidR="00433900" w:rsidRPr="00E32864" w:rsidRDefault="00433900">
      <w:pPr>
        <w:spacing w:line="400" w:lineRule="exact"/>
        <w:ind w:firstLineChars="200" w:firstLine="600"/>
        <w:rPr>
          <w:rFonts w:ascii="仿宋" w:eastAsia="仿宋" w:hAnsi="仿宋" w:hint="eastAsia"/>
          <w:sz w:val="30"/>
          <w:szCs w:val="30"/>
        </w:rPr>
      </w:pPr>
    </w:p>
    <w:p w:rsidR="00433900" w:rsidRPr="00E32864" w:rsidRDefault="00433900">
      <w:pPr>
        <w:spacing w:line="500" w:lineRule="exact"/>
        <w:rPr>
          <w:rFonts w:ascii="仿宋" w:eastAsia="仿宋" w:hAnsi="仿宋" w:hint="eastAsia"/>
          <w:spacing w:val="-8"/>
          <w:sz w:val="30"/>
          <w:szCs w:val="30"/>
        </w:rPr>
      </w:pPr>
      <w:r w:rsidRPr="00E32864">
        <w:rPr>
          <w:rFonts w:ascii="仿宋" w:eastAsia="仿宋" w:hAnsi="仿宋" w:hint="eastAsia"/>
          <w:sz w:val="30"/>
          <w:szCs w:val="30"/>
        </w:rPr>
        <w:t>附件：1.</w:t>
      </w:r>
      <w:r w:rsidRPr="00E32864">
        <w:rPr>
          <w:rFonts w:ascii="仿宋" w:eastAsia="仿宋" w:hAnsi="仿宋" w:hint="eastAsia"/>
          <w:spacing w:val="-8"/>
          <w:sz w:val="30"/>
          <w:szCs w:val="30"/>
        </w:rPr>
        <w:t>市国资委系统创建第十八届市文明单位中途检查考核表</w:t>
      </w:r>
    </w:p>
    <w:p w:rsidR="00433900" w:rsidRPr="00E32864" w:rsidRDefault="00433900">
      <w:pPr>
        <w:spacing w:line="500" w:lineRule="exact"/>
        <w:rPr>
          <w:rFonts w:ascii="仿宋" w:eastAsia="仿宋" w:hAnsi="仿宋" w:hint="eastAsia"/>
          <w:sz w:val="30"/>
          <w:szCs w:val="30"/>
        </w:rPr>
      </w:pPr>
      <w:r w:rsidRPr="00E32864">
        <w:rPr>
          <w:rFonts w:ascii="仿宋" w:eastAsia="仿宋" w:hAnsi="仿宋" w:hint="eastAsia"/>
          <w:sz w:val="30"/>
          <w:szCs w:val="30"/>
        </w:rPr>
        <w:t xml:space="preserve">      2.市国资委系统创建第十八届市文明单位中途检查分</w:t>
      </w:r>
    </w:p>
    <w:p w:rsidR="00433900" w:rsidRPr="00E32864" w:rsidRDefault="00433900">
      <w:pPr>
        <w:spacing w:line="500" w:lineRule="exact"/>
        <w:rPr>
          <w:rFonts w:ascii="仿宋" w:eastAsia="仿宋" w:hAnsi="仿宋" w:hint="eastAsia"/>
          <w:sz w:val="30"/>
          <w:szCs w:val="30"/>
        </w:rPr>
      </w:pPr>
      <w:r w:rsidRPr="00E32864">
        <w:rPr>
          <w:rFonts w:ascii="仿宋" w:eastAsia="仿宋" w:hAnsi="仿宋" w:hint="eastAsia"/>
          <w:sz w:val="30"/>
          <w:szCs w:val="30"/>
        </w:rPr>
        <w:t xml:space="preserve">        组表</w:t>
      </w:r>
    </w:p>
    <w:p w:rsidR="00433900" w:rsidRPr="00E32864" w:rsidRDefault="00433900">
      <w:pPr>
        <w:spacing w:line="500" w:lineRule="exact"/>
        <w:rPr>
          <w:rFonts w:ascii="仿宋" w:eastAsia="仿宋" w:hAnsi="仿宋" w:hint="eastAsia"/>
          <w:sz w:val="30"/>
          <w:szCs w:val="30"/>
        </w:rPr>
      </w:pPr>
      <w:r w:rsidRPr="00E32864">
        <w:rPr>
          <w:rFonts w:ascii="仿宋" w:eastAsia="仿宋" w:hAnsi="仿宋" w:hint="eastAsia"/>
          <w:sz w:val="30"/>
          <w:szCs w:val="30"/>
        </w:rPr>
        <w:t xml:space="preserve">      3.市国资委系统企事业单位创建第十八届市文明单位</w:t>
      </w:r>
    </w:p>
    <w:p w:rsidR="00433900" w:rsidRPr="00E32864" w:rsidRDefault="00433900">
      <w:pPr>
        <w:spacing w:line="500" w:lineRule="exact"/>
        <w:rPr>
          <w:rFonts w:ascii="仿宋" w:eastAsia="仿宋" w:hAnsi="仿宋" w:hint="eastAsia"/>
          <w:sz w:val="30"/>
          <w:szCs w:val="30"/>
        </w:rPr>
      </w:pPr>
      <w:r w:rsidRPr="00E32864">
        <w:rPr>
          <w:rFonts w:ascii="仿宋" w:eastAsia="仿宋" w:hAnsi="仿宋" w:hint="eastAsia"/>
          <w:sz w:val="30"/>
          <w:szCs w:val="30"/>
        </w:rPr>
        <w:t xml:space="preserve">        中途检查报告提纲</w:t>
      </w:r>
    </w:p>
    <w:p w:rsidR="00433900" w:rsidRPr="00E32864" w:rsidRDefault="00433900">
      <w:pPr>
        <w:spacing w:line="400" w:lineRule="exact"/>
        <w:rPr>
          <w:rFonts w:ascii="仿宋" w:eastAsia="仿宋" w:hAnsi="仿宋" w:hint="eastAsia"/>
          <w:sz w:val="30"/>
          <w:szCs w:val="30"/>
        </w:rPr>
      </w:pPr>
    </w:p>
    <w:p w:rsidR="00433900" w:rsidRPr="00E32864" w:rsidRDefault="00433900">
      <w:pPr>
        <w:spacing w:line="540" w:lineRule="exact"/>
        <w:jc w:val="center"/>
        <w:rPr>
          <w:rFonts w:ascii="仿宋" w:eastAsia="仿宋" w:hAnsi="仿宋" w:hint="eastAsia"/>
          <w:sz w:val="30"/>
          <w:szCs w:val="30"/>
        </w:rPr>
      </w:pPr>
      <w:r w:rsidRPr="00E32864">
        <w:rPr>
          <w:rFonts w:ascii="仿宋" w:eastAsia="仿宋" w:hAnsi="仿宋" w:hint="eastAsia"/>
          <w:sz w:val="30"/>
          <w:szCs w:val="30"/>
        </w:rPr>
        <w:t xml:space="preserve">                              市国资委党委宣传处、文明办</w:t>
      </w:r>
    </w:p>
    <w:p w:rsidR="00433900" w:rsidRPr="00E32864" w:rsidRDefault="00433900">
      <w:pPr>
        <w:spacing w:line="400" w:lineRule="exact"/>
        <w:rPr>
          <w:rFonts w:ascii="仿宋" w:eastAsia="仿宋" w:hAnsi="仿宋" w:hint="eastAsia"/>
          <w:sz w:val="30"/>
          <w:szCs w:val="30"/>
        </w:rPr>
      </w:pPr>
      <w:r w:rsidRPr="00E32864">
        <w:rPr>
          <w:rFonts w:ascii="仿宋" w:eastAsia="仿宋" w:hAnsi="仿宋" w:hint="eastAsia"/>
          <w:sz w:val="30"/>
          <w:szCs w:val="30"/>
        </w:rPr>
        <w:t xml:space="preserve">                                       2016年7月29日</w:t>
      </w:r>
    </w:p>
    <w:p w:rsidR="00433900" w:rsidRDefault="00433900">
      <w:pPr>
        <w:spacing w:line="400" w:lineRule="exact"/>
        <w:rPr>
          <w:rFonts w:ascii="仿宋_GB2312" w:eastAsia="仿宋_GB2312" w:hint="eastAsia"/>
          <w:sz w:val="30"/>
          <w:szCs w:val="30"/>
        </w:rPr>
      </w:pPr>
      <w:r>
        <w:rPr>
          <w:rFonts w:ascii="仿宋_GB2312" w:eastAsia="仿宋_GB2312" w:hint="eastAsia"/>
          <w:sz w:val="30"/>
          <w:szCs w:val="30"/>
        </w:rPr>
        <w:t>———————————————————————————</w:t>
      </w:r>
    </w:p>
    <w:p w:rsidR="00433900" w:rsidRPr="00E32864" w:rsidRDefault="00433900">
      <w:pPr>
        <w:spacing w:line="540" w:lineRule="exact"/>
        <w:jc w:val="center"/>
        <w:rPr>
          <w:rFonts w:ascii="仿宋" w:eastAsia="仿宋" w:hAnsi="仿宋" w:hint="eastAsia"/>
          <w:b/>
          <w:bCs/>
          <w:sz w:val="30"/>
          <w:szCs w:val="30"/>
        </w:rPr>
      </w:pPr>
      <w:r w:rsidRPr="00E32864">
        <w:rPr>
          <w:rFonts w:ascii="仿宋" w:eastAsia="仿宋" w:hAnsi="仿宋" w:hint="eastAsia"/>
          <w:b/>
          <w:bCs/>
          <w:sz w:val="30"/>
          <w:szCs w:val="30"/>
        </w:rPr>
        <w:t>专项抽查工作小组成员信息反馈表</w:t>
      </w:r>
    </w:p>
    <w:p w:rsidR="00433900" w:rsidRPr="00E32864" w:rsidRDefault="00433900">
      <w:pPr>
        <w:spacing w:line="540" w:lineRule="exact"/>
        <w:rPr>
          <w:rFonts w:ascii="仿宋" w:eastAsia="仿宋" w:hAnsi="仿宋" w:hint="eastAsia"/>
          <w:sz w:val="30"/>
          <w:szCs w:val="30"/>
        </w:rPr>
      </w:pPr>
      <w:r w:rsidRPr="00E32864">
        <w:rPr>
          <w:rFonts w:ascii="仿宋" w:eastAsia="仿宋" w:hAnsi="仿宋" w:hint="eastAsia"/>
          <w:sz w:val="30"/>
          <w:szCs w:val="30"/>
        </w:rPr>
        <w:t>企事业单位名称：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433900" w:rsidRPr="00E32864">
        <w:tblPrEx>
          <w:tblCellMar>
            <w:top w:w="0" w:type="dxa"/>
            <w:bottom w:w="0" w:type="dxa"/>
          </w:tblCellMar>
        </w:tblPrEx>
        <w:trPr>
          <w:trHeight w:val="430"/>
        </w:trPr>
        <w:tc>
          <w:tcPr>
            <w:tcW w:w="2840" w:type="dxa"/>
          </w:tcPr>
          <w:p w:rsidR="00433900" w:rsidRPr="00E32864" w:rsidRDefault="00433900">
            <w:pPr>
              <w:spacing w:line="540" w:lineRule="exact"/>
              <w:jc w:val="center"/>
              <w:rPr>
                <w:rFonts w:ascii="仿宋" w:eastAsia="仿宋" w:hAnsi="仿宋" w:hint="eastAsia"/>
                <w:sz w:val="30"/>
                <w:szCs w:val="30"/>
              </w:rPr>
            </w:pPr>
            <w:r w:rsidRPr="00E32864">
              <w:rPr>
                <w:rFonts w:ascii="仿宋" w:eastAsia="仿宋" w:hAnsi="仿宋" w:hint="eastAsia"/>
                <w:sz w:val="30"/>
                <w:szCs w:val="30"/>
              </w:rPr>
              <w:t>姓名</w:t>
            </w:r>
          </w:p>
        </w:tc>
        <w:tc>
          <w:tcPr>
            <w:tcW w:w="2841" w:type="dxa"/>
          </w:tcPr>
          <w:p w:rsidR="00433900" w:rsidRPr="00E32864" w:rsidRDefault="00433900">
            <w:pPr>
              <w:spacing w:line="540" w:lineRule="exact"/>
              <w:jc w:val="center"/>
              <w:rPr>
                <w:rFonts w:ascii="仿宋" w:eastAsia="仿宋" w:hAnsi="仿宋" w:hint="eastAsia"/>
                <w:sz w:val="30"/>
                <w:szCs w:val="30"/>
              </w:rPr>
            </w:pPr>
            <w:r w:rsidRPr="00E32864">
              <w:rPr>
                <w:rFonts w:ascii="仿宋" w:eastAsia="仿宋" w:hAnsi="仿宋" w:hint="eastAsia"/>
                <w:sz w:val="30"/>
                <w:szCs w:val="30"/>
              </w:rPr>
              <w:t>职务</w:t>
            </w:r>
          </w:p>
        </w:tc>
        <w:tc>
          <w:tcPr>
            <w:tcW w:w="2841" w:type="dxa"/>
          </w:tcPr>
          <w:p w:rsidR="00433900" w:rsidRPr="00E32864" w:rsidRDefault="00433900">
            <w:pPr>
              <w:spacing w:line="540" w:lineRule="exact"/>
              <w:jc w:val="center"/>
              <w:rPr>
                <w:rFonts w:ascii="仿宋" w:eastAsia="仿宋" w:hAnsi="仿宋" w:hint="eastAsia"/>
                <w:sz w:val="30"/>
                <w:szCs w:val="30"/>
              </w:rPr>
            </w:pPr>
            <w:r w:rsidRPr="00E32864">
              <w:rPr>
                <w:rFonts w:ascii="仿宋" w:eastAsia="仿宋" w:hAnsi="仿宋" w:hint="eastAsia"/>
                <w:sz w:val="30"/>
                <w:szCs w:val="30"/>
              </w:rPr>
              <w:t>手机号</w:t>
            </w:r>
          </w:p>
        </w:tc>
      </w:tr>
      <w:tr w:rsidR="00433900" w:rsidRPr="00E32864">
        <w:tblPrEx>
          <w:tblCellMar>
            <w:top w:w="0" w:type="dxa"/>
            <w:bottom w:w="0" w:type="dxa"/>
          </w:tblCellMar>
        </w:tblPrEx>
        <w:trPr>
          <w:trHeight w:val="430"/>
        </w:trPr>
        <w:tc>
          <w:tcPr>
            <w:tcW w:w="2840" w:type="dxa"/>
          </w:tcPr>
          <w:p w:rsidR="00433900" w:rsidRPr="00E32864" w:rsidRDefault="00433900">
            <w:pPr>
              <w:spacing w:line="540" w:lineRule="exact"/>
              <w:jc w:val="center"/>
              <w:rPr>
                <w:rFonts w:ascii="仿宋" w:eastAsia="仿宋" w:hAnsi="仿宋" w:hint="eastAsia"/>
                <w:sz w:val="30"/>
                <w:szCs w:val="30"/>
              </w:rPr>
            </w:pPr>
          </w:p>
        </w:tc>
        <w:tc>
          <w:tcPr>
            <w:tcW w:w="2841" w:type="dxa"/>
          </w:tcPr>
          <w:p w:rsidR="00433900" w:rsidRPr="00E32864" w:rsidRDefault="00433900">
            <w:pPr>
              <w:spacing w:line="540" w:lineRule="exact"/>
              <w:jc w:val="center"/>
              <w:rPr>
                <w:rFonts w:ascii="仿宋" w:eastAsia="仿宋" w:hAnsi="仿宋" w:hint="eastAsia"/>
                <w:sz w:val="30"/>
                <w:szCs w:val="30"/>
              </w:rPr>
            </w:pPr>
          </w:p>
        </w:tc>
        <w:tc>
          <w:tcPr>
            <w:tcW w:w="2841" w:type="dxa"/>
          </w:tcPr>
          <w:p w:rsidR="00433900" w:rsidRPr="00E32864" w:rsidRDefault="00433900">
            <w:pPr>
              <w:spacing w:line="540" w:lineRule="exact"/>
              <w:jc w:val="center"/>
              <w:rPr>
                <w:rFonts w:ascii="仿宋" w:eastAsia="仿宋" w:hAnsi="仿宋" w:hint="eastAsia"/>
                <w:sz w:val="30"/>
                <w:szCs w:val="30"/>
              </w:rPr>
            </w:pPr>
          </w:p>
        </w:tc>
      </w:tr>
    </w:tbl>
    <w:p w:rsidR="00433900" w:rsidRPr="00E32864" w:rsidRDefault="00433900">
      <w:pPr>
        <w:spacing w:line="540" w:lineRule="exact"/>
        <w:rPr>
          <w:rFonts w:ascii="仿宋" w:eastAsia="仿宋" w:hAnsi="仿宋" w:hint="eastAsia"/>
          <w:sz w:val="30"/>
          <w:szCs w:val="30"/>
        </w:rPr>
      </w:pPr>
      <w:r w:rsidRPr="00E32864">
        <w:rPr>
          <w:rFonts w:ascii="仿宋" w:eastAsia="仿宋" w:hAnsi="仿宋" w:hint="eastAsia"/>
          <w:sz w:val="30"/>
          <w:szCs w:val="30"/>
        </w:rPr>
        <w:t>注：正、副组长单位无需再上报</w:t>
      </w:r>
    </w:p>
    <w:p w:rsidR="00433900" w:rsidRDefault="00433900">
      <w:pPr>
        <w:spacing w:line="540" w:lineRule="exact"/>
        <w:rPr>
          <w:rFonts w:ascii="仿宋_GB2312" w:eastAsia="仿宋_GB2312" w:hint="eastAsia"/>
          <w:sz w:val="30"/>
          <w:szCs w:val="30"/>
        </w:rPr>
        <w:sectPr w:rsidR="00433900">
          <w:footerReference w:type="even" r:id="rId8"/>
          <w:footerReference w:type="default" r:id="rId9"/>
          <w:pgSz w:w="11906" w:h="16838"/>
          <w:pgMar w:top="1440" w:right="1800" w:bottom="1134" w:left="1800" w:header="851" w:footer="992" w:gutter="0"/>
          <w:cols w:space="720"/>
          <w:docGrid w:type="lines" w:linePitch="312"/>
        </w:sectPr>
      </w:pPr>
    </w:p>
    <w:p w:rsidR="00433900" w:rsidRPr="00E32864" w:rsidRDefault="00433900">
      <w:pPr>
        <w:spacing w:line="340" w:lineRule="exact"/>
        <w:rPr>
          <w:rFonts w:ascii="仿宋" w:eastAsia="仿宋" w:hAnsi="仿宋" w:hint="eastAsia"/>
          <w:sz w:val="30"/>
          <w:szCs w:val="30"/>
        </w:rPr>
      </w:pPr>
      <w:r w:rsidRPr="00E32864">
        <w:rPr>
          <w:rFonts w:ascii="仿宋" w:eastAsia="仿宋" w:hAnsi="仿宋" w:hint="eastAsia"/>
          <w:sz w:val="30"/>
          <w:szCs w:val="30"/>
        </w:rPr>
        <w:lastRenderedPageBreak/>
        <w:t>附件1</w:t>
      </w:r>
    </w:p>
    <w:p w:rsidR="00433900" w:rsidRPr="00E32864" w:rsidRDefault="00433900">
      <w:pPr>
        <w:spacing w:line="340" w:lineRule="exact"/>
        <w:rPr>
          <w:rFonts w:ascii="仿宋" w:eastAsia="仿宋" w:hAnsi="仿宋" w:hint="eastAsia"/>
          <w:sz w:val="28"/>
          <w:szCs w:val="28"/>
        </w:rPr>
      </w:pPr>
    </w:p>
    <w:p w:rsidR="00433900" w:rsidRPr="00E32864" w:rsidRDefault="00433900">
      <w:pPr>
        <w:spacing w:line="340" w:lineRule="exact"/>
        <w:jc w:val="center"/>
        <w:rPr>
          <w:rFonts w:ascii="仿宋" w:eastAsia="仿宋" w:hAnsi="仿宋" w:hint="eastAsia"/>
          <w:b/>
          <w:bCs/>
          <w:sz w:val="32"/>
          <w:szCs w:val="32"/>
        </w:rPr>
      </w:pPr>
      <w:r w:rsidRPr="00E32864">
        <w:rPr>
          <w:rFonts w:ascii="仿宋" w:eastAsia="仿宋" w:hAnsi="仿宋" w:hint="eastAsia"/>
          <w:b/>
          <w:bCs/>
          <w:sz w:val="32"/>
          <w:szCs w:val="32"/>
        </w:rPr>
        <w:t>市国资委系统创建第十八届市文明单位中途检查考核表</w:t>
      </w:r>
    </w:p>
    <w:tbl>
      <w:tblPr>
        <w:tblpPr w:leftFromText="180" w:rightFromText="180" w:vertAnchor="text" w:horzAnchor="page" w:tblpX="1500"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037"/>
        <w:gridCol w:w="923"/>
      </w:tblGrid>
      <w:tr w:rsidR="00433900" w:rsidRPr="00E32864">
        <w:trPr>
          <w:trHeight w:val="475"/>
        </w:trPr>
        <w:tc>
          <w:tcPr>
            <w:tcW w:w="1260" w:type="dxa"/>
            <w:vAlign w:val="center"/>
          </w:tcPr>
          <w:p w:rsidR="00433900" w:rsidRPr="00E32864" w:rsidRDefault="00433900">
            <w:pPr>
              <w:spacing w:line="320" w:lineRule="exact"/>
              <w:jc w:val="center"/>
              <w:rPr>
                <w:rFonts w:ascii="仿宋" w:eastAsia="仿宋" w:hAnsi="仿宋" w:cs="仿宋_GB2312" w:hint="eastAsia"/>
                <w:b/>
                <w:sz w:val="24"/>
              </w:rPr>
            </w:pPr>
            <w:r w:rsidRPr="00E32864">
              <w:rPr>
                <w:rFonts w:ascii="仿宋" w:eastAsia="仿宋" w:hAnsi="仿宋" w:cs="仿宋_GB2312" w:hint="eastAsia"/>
                <w:b/>
                <w:sz w:val="24"/>
              </w:rPr>
              <w:t>测评板块</w:t>
            </w:r>
          </w:p>
        </w:tc>
        <w:tc>
          <w:tcPr>
            <w:tcW w:w="7037" w:type="dxa"/>
            <w:vAlign w:val="center"/>
          </w:tcPr>
          <w:p w:rsidR="00433900" w:rsidRPr="00E32864" w:rsidRDefault="00433900">
            <w:pPr>
              <w:spacing w:line="320" w:lineRule="exact"/>
              <w:jc w:val="center"/>
              <w:rPr>
                <w:rFonts w:ascii="仿宋" w:eastAsia="仿宋" w:hAnsi="仿宋" w:cs="仿宋_GB2312" w:hint="eastAsia"/>
                <w:b/>
                <w:sz w:val="24"/>
              </w:rPr>
            </w:pPr>
            <w:r w:rsidRPr="00E32864">
              <w:rPr>
                <w:rFonts w:ascii="仿宋" w:eastAsia="仿宋" w:hAnsi="仿宋" w:cs="仿宋_GB2312" w:hint="eastAsia"/>
                <w:b/>
                <w:sz w:val="24"/>
              </w:rPr>
              <w:t>评价内容</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r w:rsidRPr="00E32864">
              <w:rPr>
                <w:rFonts w:ascii="仿宋" w:eastAsia="仿宋" w:hAnsi="仿宋" w:cs="仿宋_GB2312" w:hint="eastAsia"/>
                <w:b/>
                <w:spacing w:val="-20"/>
                <w:sz w:val="24"/>
              </w:rPr>
              <w:t>评价</w:t>
            </w:r>
          </w:p>
        </w:tc>
      </w:tr>
      <w:tr w:rsidR="00433900" w:rsidRPr="00E32864">
        <w:trPr>
          <w:trHeight w:val="564"/>
        </w:trPr>
        <w:tc>
          <w:tcPr>
            <w:tcW w:w="1260" w:type="dxa"/>
            <w:vMerge w:val="restart"/>
            <w:vAlign w:val="center"/>
          </w:tcPr>
          <w:p w:rsidR="00433900" w:rsidRPr="00E32864" w:rsidRDefault="00433900">
            <w:pPr>
              <w:spacing w:line="320" w:lineRule="exact"/>
              <w:rPr>
                <w:rFonts w:ascii="仿宋" w:eastAsia="仿宋" w:hAnsi="仿宋" w:cs="仿宋_GB2312" w:hint="eastAsia"/>
                <w:b/>
                <w:sz w:val="24"/>
              </w:rPr>
            </w:pPr>
            <w:r w:rsidRPr="00E32864">
              <w:rPr>
                <w:rFonts w:ascii="仿宋" w:eastAsia="仿宋" w:hAnsi="仿宋" w:cs="仿宋_GB2312" w:hint="eastAsia"/>
                <w:b/>
                <w:sz w:val="24"/>
              </w:rPr>
              <w:t>加强领导班子建设，创建体制机制完备。</w:t>
            </w:r>
          </w:p>
        </w:tc>
        <w:tc>
          <w:tcPr>
            <w:tcW w:w="7037" w:type="dxa"/>
            <w:vAlign w:val="center"/>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领导班子理论学习制度完备、学习重点明确，深刻领会五大发展理念，为深化国有企业改革，提出和明确单位发展的新思路和新理念。</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440"/>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领导班子严格落实党风廉政建设各项规定、制度，团结协作、民主高效，无严重违纪、违法犯罪事件。</w:t>
            </w:r>
          </w:p>
        </w:tc>
        <w:tc>
          <w:tcPr>
            <w:tcW w:w="923" w:type="dxa"/>
          </w:tcPr>
          <w:p w:rsidR="00433900" w:rsidRPr="00E32864" w:rsidRDefault="00433900">
            <w:pPr>
              <w:spacing w:line="320" w:lineRule="exact"/>
              <w:rPr>
                <w:rFonts w:ascii="仿宋" w:eastAsia="仿宋" w:hAnsi="仿宋" w:cs="仿宋_GB2312" w:hint="eastAsia"/>
                <w:b/>
                <w:spacing w:val="-20"/>
                <w:sz w:val="24"/>
              </w:rPr>
            </w:pPr>
          </w:p>
        </w:tc>
      </w:tr>
      <w:tr w:rsidR="00433900" w:rsidRPr="00E32864">
        <w:trPr>
          <w:trHeight w:val="415"/>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vAlign w:val="center"/>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党政班子重视创建工作，列入重要议事日程，创建机制完备。</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restart"/>
            <w:vAlign w:val="center"/>
          </w:tcPr>
          <w:p w:rsidR="00433900" w:rsidRPr="00E32864" w:rsidRDefault="00433900">
            <w:pPr>
              <w:spacing w:line="320" w:lineRule="exact"/>
              <w:rPr>
                <w:rFonts w:ascii="仿宋" w:eastAsia="仿宋" w:hAnsi="仿宋" w:cs="仿宋_GB2312" w:hint="eastAsia"/>
                <w:b/>
                <w:sz w:val="24"/>
              </w:rPr>
            </w:pPr>
            <w:r w:rsidRPr="00E32864">
              <w:rPr>
                <w:rFonts w:ascii="仿宋" w:eastAsia="仿宋" w:hAnsi="仿宋" w:cs="仿宋_GB2312" w:hint="eastAsia"/>
                <w:b/>
                <w:sz w:val="24"/>
              </w:rPr>
              <w:t>创新思想政治工作，职工精神风貌良好。</w:t>
            </w:r>
          </w:p>
        </w:tc>
        <w:tc>
          <w:tcPr>
            <w:tcW w:w="7037" w:type="dxa"/>
          </w:tcPr>
          <w:p w:rsidR="00433900" w:rsidRPr="00E32864" w:rsidRDefault="00433900">
            <w:pPr>
              <w:autoSpaceDE w:val="0"/>
              <w:autoSpaceDN w:val="0"/>
              <w:rPr>
                <w:rFonts w:ascii="仿宋" w:eastAsia="仿宋" w:hAnsi="仿宋" w:cs="仿宋_GB2312" w:hint="eastAsia"/>
                <w:spacing w:val="-8"/>
                <w:sz w:val="24"/>
              </w:rPr>
            </w:pPr>
            <w:r w:rsidRPr="00E32864">
              <w:rPr>
                <w:rFonts w:ascii="仿宋" w:eastAsia="仿宋" w:hAnsi="仿宋" w:cs="仿宋_GB2312" w:hint="eastAsia"/>
                <w:spacing w:val="-8"/>
                <w:sz w:val="24"/>
              </w:rPr>
              <w:t>深入推进基层服务型党组织建设，开展“改革当先锋 为民作表率”等主题实践活动，党风廉政建设群众满意度高。</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建立健全职工思想政治工作制度，探索具有企业特点的职工思想道德建设新途径，积极参加上海市民修身行动，不断提高企业思想政治工作的科学化水平。</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员工自觉遵纪守法，工作有规范，无重大刑事犯罪，或其他社会影响恶劣的违纪、违法行为。</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restart"/>
            <w:vAlign w:val="center"/>
          </w:tcPr>
          <w:p w:rsidR="00433900" w:rsidRPr="00E32864" w:rsidRDefault="00433900">
            <w:pPr>
              <w:spacing w:line="320" w:lineRule="exact"/>
              <w:rPr>
                <w:rFonts w:ascii="仿宋" w:eastAsia="仿宋" w:hAnsi="仿宋" w:cs="仿宋_GB2312" w:hint="eastAsia"/>
                <w:b/>
                <w:sz w:val="24"/>
              </w:rPr>
            </w:pPr>
            <w:r w:rsidRPr="00E32864">
              <w:rPr>
                <w:rFonts w:ascii="仿宋" w:eastAsia="仿宋" w:hAnsi="仿宋" w:cs="仿宋_GB2312" w:hint="eastAsia"/>
                <w:b/>
                <w:sz w:val="24"/>
              </w:rPr>
              <w:t>重视企业文化建设，企业形象和品牌影响良好。</w:t>
            </w:r>
          </w:p>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坚持社会主义先进文化的前进方向，重视学习型企业建设，机制健全，分工明确。</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传承上海国有企业优秀传统文化，积极践行上海国资文化理念，制订与企业发展目标相适应的企业文化建设规划和工作计划，企业愿景、企业精神、管理理念等明晰。</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员工对企业文化核心价值观、企业精神文化认同率高，企业凝聚力、创新力、竞争力比较强。</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460"/>
        </w:trPr>
        <w:tc>
          <w:tcPr>
            <w:tcW w:w="1260" w:type="dxa"/>
            <w:vMerge w:val="restart"/>
            <w:vAlign w:val="center"/>
          </w:tcPr>
          <w:p w:rsidR="00433900" w:rsidRPr="00E32864" w:rsidRDefault="00433900">
            <w:pPr>
              <w:spacing w:line="320" w:lineRule="exact"/>
              <w:jc w:val="center"/>
              <w:rPr>
                <w:rFonts w:ascii="仿宋" w:eastAsia="仿宋" w:hAnsi="仿宋" w:cs="仿宋_GB2312" w:hint="eastAsia"/>
                <w:b/>
                <w:sz w:val="24"/>
              </w:rPr>
            </w:pPr>
            <w:r w:rsidRPr="00E32864">
              <w:rPr>
                <w:rFonts w:ascii="仿宋" w:eastAsia="仿宋" w:hAnsi="仿宋" w:cs="仿宋_GB2312" w:hint="eastAsia"/>
                <w:b/>
                <w:sz w:val="24"/>
              </w:rPr>
              <w:t>健全管理体制机制，企业内外关系和谐。</w:t>
            </w:r>
          </w:p>
        </w:tc>
        <w:tc>
          <w:tcPr>
            <w:tcW w:w="7037" w:type="dxa"/>
            <w:vAlign w:val="center"/>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健全中国特色的现代企业管理制度。</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建立健全并落实党务公开、政务公开等民主管理制度，及时处理群众投诉、意见和建议，企业稳定工作制度落实。</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注重人文关怀和心理疏导，关心职工工作、学习、生活和健康，维护和保障职工（包括非正式员工）的合法权益，充分调动职工的积极性和创造性。</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及时妥善处理单位员工利益矛盾和争议，营造以人为本和谐稳定环境，无重大劳资纠纷、重大群体性事件，或其他违反和谐劳动关系和影响社会稳定的重大事件。</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jc w:val="center"/>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加强资源节约和环境保护，保障生产安全，无较大安全生产责任事故、重大消防责任事故、重大环境污染事件。</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restart"/>
            <w:vAlign w:val="center"/>
          </w:tcPr>
          <w:p w:rsidR="00433900" w:rsidRPr="00E32864" w:rsidRDefault="00433900">
            <w:pPr>
              <w:spacing w:line="320" w:lineRule="exact"/>
              <w:rPr>
                <w:rFonts w:ascii="仿宋" w:eastAsia="仿宋" w:hAnsi="仿宋" w:cs="仿宋_GB2312" w:hint="eastAsia"/>
                <w:b/>
                <w:sz w:val="24"/>
              </w:rPr>
            </w:pPr>
            <w:r w:rsidRPr="00E32864">
              <w:rPr>
                <w:rFonts w:ascii="仿宋" w:eastAsia="仿宋" w:hAnsi="仿宋" w:cs="仿宋_GB2312" w:hint="eastAsia"/>
                <w:b/>
                <w:sz w:val="24"/>
              </w:rPr>
              <w:t>履行企业社会责任，促进社会和谐发展有举措。</w:t>
            </w: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加强“企业诚信建设”活动，坚持依法经营、诚实守信，切实提高产品质量和服务水平，不断提高企业持续盈利和维护社会和谐的能力，无重大不诚信事件。</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480"/>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vAlign w:val="center"/>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增加就业机会，积极参与志愿服务工作、社会公益事业。</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96"/>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在发生重大自然灾害和突发事件的情况下，以大局为重，积极提供人、财、物等方面的支持和援助，妥善应对危机，帮助共度难关。</w:t>
            </w:r>
          </w:p>
        </w:tc>
        <w:tc>
          <w:tcPr>
            <w:tcW w:w="923" w:type="dxa"/>
            <w:vAlign w:val="center"/>
          </w:tcPr>
          <w:p w:rsidR="00433900" w:rsidRPr="00E32864" w:rsidRDefault="00433900">
            <w:pPr>
              <w:spacing w:line="320" w:lineRule="exact"/>
              <w:jc w:val="center"/>
              <w:rPr>
                <w:rFonts w:ascii="仿宋" w:eastAsia="仿宋" w:hAnsi="仿宋" w:cs="仿宋_GB2312" w:hint="eastAsia"/>
                <w:b/>
                <w:spacing w:val="-20"/>
                <w:sz w:val="24"/>
              </w:rPr>
            </w:pPr>
          </w:p>
        </w:tc>
      </w:tr>
      <w:tr w:rsidR="00433900" w:rsidRPr="00E32864">
        <w:trPr>
          <w:trHeight w:val="20"/>
        </w:trPr>
        <w:tc>
          <w:tcPr>
            <w:tcW w:w="1260" w:type="dxa"/>
            <w:vMerge w:val="restart"/>
            <w:vAlign w:val="center"/>
          </w:tcPr>
          <w:p w:rsidR="00433900" w:rsidRPr="00E32864" w:rsidRDefault="00433900">
            <w:pPr>
              <w:spacing w:line="320" w:lineRule="exact"/>
              <w:rPr>
                <w:rFonts w:ascii="仿宋" w:eastAsia="仿宋" w:hAnsi="仿宋" w:cs="仿宋_GB2312" w:hint="eastAsia"/>
                <w:b/>
                <w:sz w:val="24"/>
              </w:rPr>
            </w:pPr>
            <w:r w:rsidRPr="00E32864">
              <w:rPr>
                <w:rFonts w:ascii="仿宋" w:eastAsia="仿宋" w:hAnsi="仿宋" w:cs="仿宋_GB2312" w:hint="eastAsia"/>
                <w:b/>
                <w:sz w:val="24"/>
              </w:rPr>
              <w:lastRenderedPageBreak/>
              <w:t>完善企业创新体系，促进经济转型升级措施有力。</w:t>
            </w: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按照“十二五”、“十三五”规划，能够以行业领先为目标，着力于做强、聚焦企业核心主业、核心技术和核心竞争力。</w:t>
            </w:r>
          </w:p>
        </w:tc>
        <w:tc>
          <w:tcPr>
            <w:tcW w:w="923" w:type="dxa"/>
          </w:tcPr>
          <w:p w:rsidR="00433900" w:rsidRPr="00E32864" w:rsidRDefault="00433900">
            <w:pPr>
              <w:spacing w:line="320" w:lineRule="exact"/>
              <w:rPr>
                <w:rFonts w:ascii="仿宋" w:eastAsia="仿宋" w:hAnsi="仿宋" w:cs="仿宋_GB2312" w:hint="eastAsia"/>
                <w:sz w:val="24"/>
              </w:rPr>
            </w:pPr>
          </w:p>
        </w:tc>
      </w:tr>
      <w:tr w:rsidR="00433900" w:rsidRPr="00E32864">
        <w:trPr>
          <w:trHeight w:val="20"/>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坚持创新驱动、转型发展，在观念创新、体制机制创新、科技创新上有理念、有措施、有成效，企业活力和竞争力不断提高。</w:t>
            </w:r>
          </w:p>
        </w:tc>
        <w:tc>
          <w:tcPr>
            <w:tcW w:w="923" w:type="dxa"/>
          </w:tcPr>
          <w:p w:rsidR="00433900" w:rsidRPr="00E32864" w:rsidRDefault="00433900">
            <w:pPr>
              <w:spacing w:line="320" w:lineRule="exact"/>
              <w:rPr>
                <w:rFonts w:ascii="仿宋" w:eastAsia="仿宋" w:hAnsi="仿宋" w:cs="仿宋_GB2312" w:hint="eastAsia"/>
                <w:sz w:val="24"/>
              </w:rPr>
            </w:pPr>
          </w:p>
        </w:tc>
      </w:tr>
      <w:tr w:rsidR="00433900" w:rsidRPr="00E32864">
        <w:trPr>
          <w:trHeight w:val="20"/>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按照节能降耗、发展低碳经济的要求开展科技攻关，建立和完善科技创新体系，推进自主创新、关键性技术创新，研发资源投入比例和科技成果转化效率高。</w:t>
            </w:r>
          </w:p>
        </w:tc>
        <w:tc>
          <w:tcPr>
            <w:tcW w:w="923" w:type="dxa"/>
          </w:tcPr>
          <w:p w:rsidR="00433900" w:rsidRPr="00E32864" w:rsidRDefault="00433900">
            <w:pPr>
              <w:spacing w:line="320" w:lineRule="exact"/>
              <w:rPr>
                <w:rFonts w:ascii="仿宋" w:eastAsia="仿宋" w:hAnsi="仿宋" w:cs="仿宋_GB2312" w:hint="eastAsia"/>
                <w:sz w:val="24"/>
              </w:rPr>
            </w:pPr>
          </w:p>
        </w:tc>
      </w:tr>
      <w:tr w:rsidR="00433900" w:rsidRPr="00E32864">
        <w:trPr>
          <w:trHeight w:val="455"/>
        </w:trPr>
        <w:tc>
          <w:tcPr>
            <w:tcW w:w="1260" w:type="dxa"/>
            <w:vMerge/>
            <w:vAlign w:val="center"/>
          </w:tcPr>
          <w:p w:rsidR="00433900" w:rsidRPr="00E32864" w:rsidRDefault="00433900">
            <w:pPr>
              <w:spacing w:line="320" w:lineRule="exact"/>
              <w:rPr>
                <w:rFonts w:ascii="仿宋" w:eastAsia="仿宋" w:hAnsi="仿宋" w:cs="仿宋_GB2312" w:hint="eastAsia"/>
                <w:b/>
                <w:sz w:val="24"/>
              </w:rPr>
            </w:pPr>
          </w:p>
        </w:tc>
        <w:tc>
          <w:tcPr>
            <w:tcW w:w="7037" w:type="dxa"/>
            <w:vAlign w:val="center"/>
          </w:tcPr>
          <w:p w:rsidR="00433900" w:rsidRPr="00E32864" w:rsidRDefault="00433900">
            <w:pPr>
              <w:spacing w:line="320" w:lineRule="exact"/>
              <w:rPr>
                <w:rFonts w:ascii="仿宋" w:eastAsia="仿宋" w:hAnsi="仿宋" w:cs="仿宋_GB2312" w:hint="eastAsia"/>
                <w:spacing w:val="-8"/>
                <w:sz w:val="24"/>
              </w:rPr>
            </w:pPr>
            <w:r w:rsidRPr="00E32864">
              <w:rPr>
                <w:rFonts w:ascii="仿宋" w:eastAsia="仿宋" w:hAnsi="仿宋" w:cs="仿宋_GB2312" w:hint="eastAsia"/>
                <w:spacing w:val="-8"/>
                <w:sz w:val="24"/>
              </w:rPr>
              <w:t>业务绩效突出，产品质量和管理水平领先，主要指标位于同行前列。</w:t>
            </w:r>
          </w:p>
        </w:tc>
        <w:tc>
          <w:tcPr>
            <w:tcW w:w="923" w:type="dxa"/>
          </w:tcPr>
          <w:p w:rsidR="00433900" w:rsidRPr="00E32864" w:rsidRDefault="00433900">
            <w:pPr>
              <w:spacing w:line="320" w:lineRule="exact"/>
              <w:rPr>
                <w:rFonts w:ascii="仿宋" w:eastAsia="仿宋" w:hAnsi="仿宋" w:cs="仿宋_GB2312" w:hint="eastAsia"/>
                <w:sz w:val="24"/>
              </w:rPr>
            </w:pPr>
          </w:p>
        </w:tc>
      </w:tr>
    </w:tbl>
    <w:p w:rsidR="00433900" w:rsidRPr="00E32864" w:rsidRDefault="00433900">
      <w:pPr>
        <w:spacing w:line="340" w:lineRule="exact"/>
        <w:jc w:val="center"/>
        <w:rPr>
          <w:rFonts w:ascii="仿宋" w:eastAsia="仿宋" w:hAnsi="仿宋" w:hint="eastAsia"/>
          <w:sz w:val="28"/>
          <w:szCs w:val="28"/>
        </w:rPr>
      </w:pPr>
    </w:p>
    <w:p w:rsidR="00433900" w:rsidRPr="00E32864" w:rsidRDefault="00433900">
      <w:pPr>
        <w:spacing w:line="520" w:lineRule="exact"/>
        <w:rPr>
          <w:rFonts w:ascii="仿宋" w:eastAsia="仿宋" w:hAnsi="仿宋" w:hint="eastAsia"/>
          <w:sz w:val="24"/>
        </w:rPr>
      </w:pPr>
      <w:r w:rsidRPr="00E32864">
        <w:rPr>
          <w:rFonts w:ascii="仿宋" w:eastAsia="仿宋" w:hAnsi="仿宋" w:hint="eastAsia"/>
          <w:b/>
          <w:bCs/>
          <w:sz w:val="24"/>
        </w:rPr>
        <w:t>测评结果：</w:t>
      </w:r>
      <w:r w:rsidRPr="00E32864">
        <w:rPr>
          <w:rFonts w:ascii="仿宋" w:eastAsia="仿宋" w:hAnsi="仿宋" w:hint="eastAsia"/>
          <w:sz w:val="24"/>
        </w:rPr>
        <w:t>根据以上内容综合评价被检查企业：主要分为优、良、一般三个级别。优为：制度规范、措施健全、成效突出、企业文明单位创建整体水平高；良为：制度较为规范、措施较为健全、成效较为突出、企业文明单位创建整体水平比较高；一般为：制度建设无突色、创建措施不完整、对企业各项工作推动一般、企业文明单位创建工作无特点。</w:t>
      </w:r>
    </w:p>
    <w:p w:rsidR="00433900" w:rsidRPr="00E32864" w:rsidRDefault="00433900">
      <w:pPr>
        <w:spacing w:line="520" w:lineRule="exact"/>
        <w:rPr>
          <w:rFonts w:ascii="仿宋" w:eastAsia="仿宋" w:hAnsi="仿宋" w:hint="eastAsia"/>
          <w:sz w:val="24"/>
        </w:rPr>
        <w:sectPr w:rsidR="00433900" w:rsidRPr="00E32864">
          <w:pgSz w:w="11906" w:h="16838"/>
          <w:pgMar w:top="1440" w:right="1803" w:bottom="1417" w:left="1803" w:header="851" w:footer="992" w:gutter="0"/>
          <w:cols w:space="720"/>
          <w:docGrid w:type="lines" w:linePitch="312"/>
        </w:sectPr>
      </w:pPr>
    </w:p>
    <w:p w:rsidR="00433900" w:rsidRPr="00E32864" w:rsidRDefault="00433900">
      <w:pPr>
        <w:spacing w:line="340" w:lineRule="exact"/>
        <w:rPr>
          <w:rFonts w:ascii="仿宋" w:eastAsia="仿宋" w:hAnsi="仿宋" w:hint="eastAsia"/>
          <w:b/>
          <w:bCs/>
          <w:sz w:val="30"/>
          <w:szCs w:val="30"/>
        </w:rPr>
      </w:pPr>
      <w:r w:rsidRPr="00E32864">
        <w:rPr>
          <w:rFonts w:ascii="仿宋" w:eastAsia="仿宋" w:hAnsi="仿宋" w:hint="eastAsia"/>
          <w:sz w:val="30"/>
          <w:szCs w:val="30"/>
        </w:rPr>
        <w:lastRenderedPageBreak/>
        <w:t>附件2</w:t>
      </w:r>
    </w:p>
    <w:p w:rsidR="00433900" w:rsidRPr="00E32864" w:rsidRDefault="00433900">
      <w:pPr>
        <w:spacing w:line="340" w:lineRule="exact"/>
        <w:jc w:val="center"/>
        <w:rPr>
          <w:rFonts w:ascii="仿宋" w:eastAsia="仿宋" w:hAnsi="仿宋" w:hint="eastAsia"/>
          <w:b/>
          <w:bCs/>
          <w:sz w:val="32"/>
          <w:szCs w:val="32"/>
        </w:rPr>
      </w:pPr>
      <w:r w:rsidRPr="00E32864">
        <w:rPr>
          <w:rFonts w:ascii="仿宋" w:eastAsia="仿宋" w:hAnsi="仿宋" w:hint="eastAsia"/>
          <w:b/>
          <w:bCs/>
          <w:sz w:val="32"/>
          <w:szCs w:val="32"/>
        </w:rPr>
        <w:t>市国资委系统创建第十八届市文明单位中途检查分组表</w:t>
      </w:r>
    </w:p>
    <w:p w:rsidR="00433900" w:rsidRPr="00E32864" w:rsidRDefault="00433900">
      <w:pPr>
        <w:spacing w:line="520" w:lineRule="exact"/>
        <w:jc w:val="center"/>
        <w:rPr>
          <w:rFonts w:ascii="仿宋" w:eastAsia="仿宋" w:hAnsi="仿宋" w:hint="eastAsia"/>
          <w:b/>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0"/>
        <w:gridCol w:w="3015"/>
        <w:gridCol w:w="3030"/>
        <w:gridCol w:w="4080"/>
        <w:gridCol w:w="1181"/>
        <w:gridCol w:w="1641"/>
      </w:tblGrid>
      <w:tr w:rsidR="00433900" w:rsidRPr="00E32864">
        <w:trPr>
          <w:trHeight w:val="527"/>
          <w:jc w:val="center"/>
        </w:trPr>
        <w:tc>
          <w:tcPr>
            <w:tcW w:w="1020" w:type="dxa"/>
            <w:tcBorders>
              <w:top w:val="single" w:sz="8" w:space="0" w:color="auto"/>
              <w:left w:val="single" w:sz="8"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分组</w:t>
            </w:r>
          </w:p>
        </w:tc>
        <w:tc>
          <w:tcPr>
            <w:tcW w:w="3015" w:type="dxa"/>
            <w:tcBorders>
              <w:top w:val="single" w:sz="8"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组长单位</w:t>
            </w:r>
          </w:p>
        </w:tc>
        <w:tc>
          <w:tcPr>
            <w:tcW w:w="3030" w:type="dxa"/>
            <w:tcBorders>
              <w:top w:val="single" w:sz="8"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副组长单位</w:t>
            </w:r>
          </w:p>
        </w:tc>
        <w:tc>
          <w:tcPr>
            <w:tcW w:w="4080" w:type="dxa"/>
            <w:tcBorders>
              <w:top w:val="single" w:sz="8"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成员单位</w:t>
            </w:r>
          </w:p>
        </w:tc>
        <w:tc>
          <w:tcPr>
            <w:tcW w:w="1181" w:type="dxa"/>
            <w:tcBorders>
              <w:top w:val="single" w:sz="8"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检查单位</w:t>
            </w:r>
          </w:p>
        </w:tc>
        <w:tc>
          <w:tcPr>
            <w:tcW w:w="1641" w:type="dxa"/>
            <w:tcBorders>
              <w:top w:val="single" w:sz="8"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cs="仿宋_GB2312" w:hint="eastAsia"/>
                <w:b/>
                <w:sz w:val="24"/>
              </w:rPr>
            </w:pPr>
            <w:r w:rsidRPr="00E32864">
              <w:rPr>
                <w:rFonts w:ascii="仿宋" w:eastAsia="仿宋" w:hAnsi="仿宋" w:cs="仿宋_GB2312" w:hint="eastAsia"/>
                <w:b/>
                <w:sz w:val="24"/>
              </w:rPr>
              <w:t>联络员</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第一组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上汽集团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史学军 党委宣传部部长</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隧道股份</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陈光辉 党委办公室副主任</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left"/>
              <w:rPr>
                <w:rFonts w:ascii="仿宋" w:eastAsia="仿宋" w:hAnsi="仿宋" w:hint="eastAsia"/>
                <w:spacing w:val="-20"/>
                <w:sz w:val="24"/>
              </w:rPr>
            </w:pPr>
            <w:r w:rsidRPr="00E32864">
              <w:rPr>
                <w:rFonts w:ascii="仿宋" w:eastAsia="仿宋" w:hAnsi="仿宋" w:hint="eastAsia"/>
                <w:sz w:val="24"/>
              </w:rPr>
              <w:t>光明</w:t>
            </w:r>
            <w:r w:rsidRPr="00E32864">
              <w:rPr>
                <w:rFonts w:ascii="仿宋" w:eastAsia="仿宋" w:hAnsi="仿宋" w:hint="eastAsia"/>
                <w:spacing w:val="-20"/>
                <w:sz w:val="24"/>
              </w:rPr>
              <w:t>、建科院、电缆所、市联社、</w:t>
            </w:r>
            <w:r w:rsidRPr="00E32864">
              <w:rPr>
                <w:rFonts w:ascii="仿宋" w:eastAsia="仿宋" w:hAnsi="仿宋" w:cs="仿宋_GB2312" w:hint="eastAsia"/>
                <w:bCs/>
                <w:spacing w:val="-20"/>
                <w:sz w:val="24"/>
              </w:rPr>
              <w:t>同盛</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第七组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黄小力</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13564973423</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第二组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华谊股份</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祁崇元 文明办主任</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上实集团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杨铁军 党群工作部副主任</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left"/>
              <w:rPr>
                <w:rFonts w:ascii="仿宋" w:eastAsia="仿宋" w:hAnsi="仿宋" w:hint="eastAsia"/>
                <w:sz w:val="24"/>
              </w:rPr>
            </w:pPr>
            <w:r w:rsidRPr="00E32864">
              <w:rPr>
                <w:rFonts w:ascii="仿宋" w:eastAsia="仿宋" w:hAnsi="仿宋" w:hint="eastAsia"/>
                <w:spacing w:val="-20"/>
                <w:sz w:val="24"/>
              </w:rPr>
              <w:t>海通证券、</w:t>
            </w:r>
            <w:r w:rsidRPr="00E32864">
              <w:rPr>
                <w:rFonts w:ascii="仿宋" w:eastAsia="仿宋" w:hAnsi="仿宋" w:hint="eastAsia"/>
                <w:sz w:val="24"/>
              </w:rPr>
              <w:t>锦江国际、</w:t>
            </w:r>
            <w:r w:rsidRPr="00E32864">
              <w:rPr>
                <w:rFonts w:ascii="仿宋" w:eastAsia="仿宋" w:hAnsi="仿宋" w:hint="eastAsia"/>
                <w:spacing w:val="-20"/>
                <w:sz w:val="24"/>
              </w:rPr>
              <w:t>自仪院、市供销社、</w:t>
            </w:r>
          </w:p>
          <w:p w:rsidR="00433900" w:rsidRPr="00E32864" w:rsidRDefault="00433900">
            <w:pPr>
              <w:jc w:val="left"/>
              <w:rPr>
                <w:rFonts w:ascii="仿宋" w:eastAsia="仿宋" w:hAnsi="仿宋" w:hint="eastAsia"/>
                <w:sz w:val="24"/>
              </w:rPr>
            </w:pPr>
            <w:r w:rsidRPr="00E32864">
              <w:rPr>
                <w:rFonts w:ascii="仿宋" w:eastAsia="仿宋" w:hAnsi="仿宋" w:hint="eastAsia"/>
                <w:sz w:val="24"/>
              </w:rPr>
              <w:t xml:space="preserve">联合投资        </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第一组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赵  雷</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18916859321</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第三组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电气集团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董轶骏 党群工作部部长</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上港集团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章文杰 党委工作部副部长</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left"/>
              <w:rPr>
                <w:rFonts w:ascii="仿宋" w:eastAsia="仿宋" w:hAnsi="仿宋" w:hint="eastAsia"/>
                <w:sz w:val="24"/>
              </w:rPr>
            </w:pPr>
            <w:r w:rsidRPr="00E32864">
              <w:rPr>
                <w:rFonts w:ascii="仿宋" w:eastAsia="仿宋" w:hAnsi="仿宋" w:hint="eastAsia"/>
                <w:sz w:val="24"/>
              </w:rPr>
              <w:t>上海银行</w:t>
            </w:r>
            <w:r w:rsidRPr="00E32864">
              <w:rPr>
                <w:rFonts w:ascii="仿宋" w:eastAsia="仿宋" w:hAnsi="仿宋" w:hint="eastAsia"/>
                <w:spacing w:val="-20"/>
                <w:sz w:val="24"/>
              </w:rPr>
              <w:t>、申能、东方国际、</w:t>
            </w:r>
            <w:r w:rsidRPr="00E32864">
              <w:rPr>
                <w:rFonts w:ascii="仿宋" w:eastAsia="仿宋" w:hAnsi="仿宋" w:hint="eastAsia"/>
                <w:sz w:val="24"/>
              </w:rPr>
              <w:t>衡山、</w:t>
            </w:r>
            <w:r w:rsidRPr="00E32864">
              <w:rPr>
                <w:rFonts w:ascii="仿宋" w:eastAsia="仿宋" w:hAnsi="仿宋" w:cs="仿宋_GB2312" w:hint="eastAsia"/>
                <w:bCs/>
                <w:spacing w:val="-20"/>
                <w:sz w:val="24"/>
              </w:rPr>
              <w:t>信投</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第二组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赵  达</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18916859033</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第四组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东浩兰生</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毕权军 党群工作部部长</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pacing w:val="-20"/>
                <w:sz w:val="24"/>
              </w:rPr>
              <w:t>仪电集团</w:t>
            </w:r>
          </w:p>
          <w:p w:rsidR="00433900" w:rsidRPr="00E32864" w:rsidRDefault="00433900">
            <w:pPr>
              <w:jc w:val="center"/>
              <w:rPr>
                <w:rFonts w:ascii="仿宋" w:eastAsia="仿宋" w:hAnsi="仿宋" w:cs="仿宋_GB2312" w:hint="eastAsia"/>
                <w:sz w:val="24"/>
              </w:rPr>
            </w:pPr>
            <w:r w:rsidRPr="00E32864">
              <w:rPr>
                <w:rFonts w:ascii="仿宋" w:eastAsia="仿宋" w:hAnsi="仿宋" w:cs="仿宋_GB2312" w:hint="eastAsia"/>
                <w:sz w:val="24"/>
              </w:rPr>
              <w:t>张  波 党委宣传部副部长</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left"/>
              <w:rPr>
                <w:rFonts w:ascii="仿宋" w:eastAsia="仿宋" w:hAnsi="仿宋" w:hint="eastAsia"/>
                <w:spacing w:val="-20"/>
                <w:sz w:val="24"/>
              </w:rPr>
            </w:pPr>
            <w:r w:rsidRPr="00E32864">
              <w:rPr>
                <w:rFonts w:ascii="仿宋" w:eastAsia="仿宋" w:hAnsi="仿宋" w:hint="eastAsia"/>
                <w:spacing w:val="-20"/>
                <w:sz w:val="24"/>
              </w:rPr>
              <w:t>浦发</w:t>
            </w:r>
            <w:r w:rsidRPr="00E32864">
              <w:rPr>
                <w:rFonts w:ascii="仿宋" w:eastAsia="仿宋" w:hAnsi="仿宋" w:hint="eastAsia"/>
                <w:sz w:val="24"/>
              </w:rPr>
              <w:t>、华建、交运、</w:t>
            </w:r>
            <w:r w:rsidRPr="00E32864">
              <w:rPr>
                <w:rFonts w:ascii="仿宋" w:eastAsia="仿宋" w:hAnsi="仿宋" w:hint="eastAsia"/>
                <w:spacing w:val="-20"/>
                <w:sz w:val="24"/>
              </w:rPr>
              <w:t>水产、世博发展</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第三组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吴文静</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13916780752</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第五组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建工集团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余凯凯 宣传处副处长</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国泰君安</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毛爱民 党委办公室副主任</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left"/>
              <w:rPr>
                <w:rFonts w:ascii="仿宋" w:eastAsia="仿宋" w:hAnsi="仿宋" w:hint="eastAsia"/>
                <w:sz w:val="24"/>
              </w:rPr>
            </w:pPr>
            <w:r w:rsidRPr="00E32864">
              <w:rPr>
                <w:rFonts w:ascii="仿宋" w:eastAsia="仿宋" w:hAnsi="仿宋" w:hint="eastAsia"/>
                <w:sz w:val="24"/>
              </w:rPr>
              <w:t>百联、华虹、长发、化工院、</w:t>
            </w:r>
            <w:r w:rsidRPr="00E32864">
              <w:rPr>
                <w:rFonts w:ascii="仿宋" w:eastAsia="仿宋" w:hAnsi="仿宋" w:cs="仿宋_GB2312" w:hint="eastAsia"/>
                <w:bCs/>
                <w:spacing w:val="-20"/>
                <w:sz w:val="24"/>
              </w:rPr>
              <w:t>申虹</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第四组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施碧霞</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18916859032</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第六组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农商行</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应长明 党委办公室副主任（主持工作）</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纺织集团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王建发 党委工作部副部长</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left"/>
              <w:rPr>
                <w:rFonts w:ascii="仿宋" w:eastAsia="仿宋" w:hAnsi="仿宋" w:hint="eastAsia"/>
                <w:spacing w:val="-20"/>
                <w:sz w:val="24"/>
              </w:rPr>
            </w:pPr>
            <w:r w:rsidRPr="00E32864">
              <w:rPr>
                <w:rFonts w:ascii="仿宋" w:eastAsia="仿宋" w:hAnsi="仿宋" w:hint="eastAsia"/>
                <w:spacing w:val="-20"/>
                <w:sz w:val="24"/>
              </w:rPr>
              <w:t>国际、国盛、机场、临港、申迪、地产</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第五组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毛昭胜</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13817937472</w:t>
            </w:r>
          </w:p>
        </w:tc>
      </w:tr>
      <w:tr w:rsidR="00433900" w:rsidRPr="00E32864">
        <w:trPr>
          <w:jc w:val="center"/>
        </w:trPr>
        <w:tc>
          <w:tcPr>
            <w:tcW w:w="1020" w:type="dxa"/>
            <w:tcBorders>
              <w:top w:val="single" w:sz="4" w:space="0" w:color="auto"/>
              <w:left w:val="single" w:sz="8"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cs="仿宋_GB2312" w:hint="eastAsia"/>
                <w:b/>
                <w:sz w:val="24"/>
              </w:rPr>
            </w:pPr>
            <w:r w:rsidRPr="00E32864">
              <w:rPr>
                <w:rFonts w:ascii="仿宋" w:eastAsia="仿宋" w:hAnsi="仿宋" w:cs="仿宋_GB2312" w:hint="eastAsia"/>
                <w:b/>
                <w:sz w:val="24"/>
              </w:rPr>
              <w:t>第七组</w:t>
            </w:r>
          </w:p>
        </w:tc>
        <w:tc>
          <w:tcPr>
            <w:tcW w:w="3015"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绿地集团</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张海峰 党务部副主任</w:t>
            </w:r>
          </w:p>
        </w:tc>
        <w:tc>
          <w:tcPr>
            <w:tcW w:w="303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上海城投</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 xml:space="preserve">马文静 </w:t>
            </w:r>
            <w:r w:rsidRPr="00E32864">
              <w:rPr>
                <w:rFonts w:ascii="仿宋" w:eastAsia="仿宋" w:hAnsi="仿宋" w:cs="仿宋_GB2312" w:hint="eastAsia"/>
                <w:sz w:val="24"/>
              </w:rPr>
              <w:t>党群工作部副主任</w:t>
            </w:r>
          </w:p>
        </w:tc>
        <w:tc>
          <w:tcPr>
            <w:tcW w:w="4080"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left"/>
              <w:rPr>
                <w:rFonts w:ascii="仿宋" w:eastAsia="仿宋" w:hAnsi="仿宋" w:hint="eastAsia"/>
                <w:sz w:val="24"/>
              </w:rPr>
            </w:pPr>
            <w:r w:rsidRPr="00E32864">
              <w:rPr>
                <w:rFonts w:ascii="仿宋" w:eastAsia="仿宋" w:hAnsi="仿宋" w:hint="eastAsia"/>
                <w:sz w:val="24"/>
              </w:rPr>
              <w:t>太保、申通、久事、科创、联交所、产管办</w:t>
            </w:r>
          </w:p>
        </w:tc>
        <w:tc>
          <w:tcPr>
            <w:tcW w:w="118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spacing w:line="560" w:lineRule="exact"/>
              <w:jc w:val="center"/>
              <w:rPr>
                <w:rFonts w:ascii="仿宋" w:eastAsia="仿宋" w:hAnsi="仿宋" w:hint="eastAsia"/>
                <w:sz w:val="24"/>
              </w:rPr>
            </w:pPr>
            <w:r w:rsidRPr="00E32864">
              <w:rPr>
                <w:rFonts w:ascii="仿宋" w:eastAsia="仿宋" w:hAnsi="仿宋" w:hint="eastAsia"/>
                <w:sz w:val="24"/>
              </w:rPr>
              <w:t>第六组</w:t>
            </w:r>
          </w:p>
        </w:tc>
        <w:tc>
          <w:tcPr>
            <w:tcW w:w="1641" w:type="dxa"/>
            <w:tcBorders>
              <w:top w:val="single" w:sz="4" w:space="0" w:color="auto"/>
              <w:left w:val="single" w:sz="4" w:space="0" w:color="auto"/>
              <w:bottom w:val="single" w:sz="4" w:space="0" w:color="auto"/>
              <w:right w:val="single" w:sz="4" w:space="0" w:color="auto"/>
            </w:tcBorders>
            <w:vAlign w:val="center"/>
          </w:tcPr>
          <w:p w:rsidR="00433900" w:rsidRPr="00E32864" w:rsidRDefault="00433900">
            <w:pPr>
              <w:jc w:val="center"/>
              <w:rPr>
                <w:rFonts w:ascii="仿宋" w:eastAsia="仿宋" w:hAnsi="仿宋" w:hint="eastAsia"/>
                <w:sz w:val="24"/>
              </w:rPr>
            </w:pPr>
            <w:r w:rsidRPr="00E32864">
              <w:rPr>
                <w:rFonts w:ascii="仿宋" w:eastAsia="仿宋" w:hAnsi="仿宋" w:hint="eastAsia"/>
                <w:sz w:val="24"/>
              </w:rPr>
              <w:t>吴文静</w:t>
            </w:r>
          </w:p>
          <w:p w:rsidR="00433900" w:rsidRPr="00E32864" w:rsidRDefault="00433900">
            <w:pPr>
              <w:jc w:val="center"/>
              <w:rPr>
                <w:rFonts w:ascii="仿宋" w:eastAsia="仿宋" w:hAnsi="仿宋" w:hint="eastAsia"/>
                <w:sz w:val="24"/>
              </w:rPr>
            </w:pPr>
            <w:r w:rsidRPr="00E32864">
              <w:rPr>
                <w:rFonts w:ascii="仿宋" w:eastAsia="仿宋" w:hAnsi="仿宋" w:hint="eastAsia"/>
                <w:sz w:val="24"/>
              </w:rPr>
              <w:t>13916780752</w:t>
            </w:r>
          </w:p>
        </w:tc>
      </w:tr>
    </w:tbl>
    <w:p w:rsidR="00433900" w:rsidRPr="00E32864" w:rsidRDefault="00433900">
      <w:pPr>
        <w:spacing w:line="520" w:lineRule="exact"/>
        <w:rPr>
          <w:rFonts w:ascii="仿宋" w:eastAsia="仿宋" w:hAnsi="仿宋" w:hint="eastAsia"/>
          <w:sz w:val="24"/>
        </w:rPr>
      </w:pPr>
      <w:r w:rsidRPr="00E32864">
        <w:rPr>
          <w:rFonts w:ascii="仿宋" w:eastAsia="仿宋" w:hAnsi="仿宋" w:hint="eastAsia"/>
          <w:sz w:val="24"/>
        </w:rPr>
        <w:t xml:space="preserve">     注： 1、参加中途检查的组长、副组长及成员单位人员原则上为市国资委系统直属企事业单位宣传部门或文明办负责人；</w:t>
      </w:r>
    </w:p>
    <w:p w:rsidR="00433900" w:rsidRPr="00E32864" w:rsidRDefault="00433900">
      <w:pPr>
        <w:spacing w:line="520" w:lineRule="exact"/>
        <w:rPr>
          <w:rFonts w:ascii="仿宋" w:eastAsia="仿宋" w:hAnsi="仿宋" w:hint="eastAsia"/>
          <w:sz w:val="24"/>
        </w:rPr>
      </w:pPr>
      <w:r w:rsidRPr="00E32864">
        <w:rPr>
          <w:rFonts w:ascii="仿宋" w:eastAsia="仿宋" w:hAnsi="仿宋" w:hint="eastAsia"/>
          <w:sz w:val="24"/>
        </w:rPr>
        <w:t xml:space="preserve">          2、为做到精神文明建设全覆盖，市国资委系统直属企事业单位全部参加检查工作；</w:t>
      </w:r>
    </w:p>
    <w:p w:rsidR="00433900" w:rsidRPr="00E32864" w:rsidRDefault="00433900">
      <w:pPr>
        <w:spacing w:line="520" w:lineRule="exact"/>
        <w:rPr>
          <w:rFonts w:ascii="仿宋" w:eastAsia="仿宋" w:hAnsi="仿宋" w:hint="eastAsia"/>
          <w:sz w:val="24"/>
        </w:rPr>
        <w:sectPr w:rsidR="00433900" w:rsidRPr="00E32864">
          <w:pgSz w:w="16838" w:h="11906" w:orient="landscape"/>
          <w:pgMar w:top="1803" w:right="1440" w:bottom="1803" w:left="1417" w:header="851" w:footer="992" w:gutter="0"/>
          <w:cols w:space="720"/>
          <w:docGrid w:type="lines" w:linePitch="319"/>
        </w:sectPr>
      </w:pPr>
      <w:r w:rsidRPr="00E32864">
        <w:rPr>
          <w:rFonts w:ascii="仿宋" w:eastAsia="仿宋" w:hAnsi="仿宋" w:hint="eastAsia"/>
          <w:sz w:val="24"/>
        </w:rPr>
        <w:t xml:space="preserve">          3、检查对象为参加第十八届市文明单位预申报工作的企事业单位。</w:t>
      </w:r>
    </w:p>
    <w:p w:rsidR="00433900" w:rsidRPr="00E32864" w:rsidRDefault="00433900">
      <w:pPr>
        <w:spacing w:line="520" w:lineRule="exact"/>
        <w:rPr>
          <w:rFonts w:ascii="仿宋" w:eastAsia="仿宋" w:hAnsi="仿宋" w:hint="eastAsia"/>
          <w:sz w:val="30"/>
          <w:szCs w:val="30"/>
        </w:rPr>
      </w:pPr>
      <w:r w:rsidRPr="00E32864">
        <w:rPr>
          <w:rFonts w:ascii="仿宋" w:eastAsia="仿宋" w:hAnsi="仿宋" w:hint="eastAsia"/>
          <w:sz w:val="30"/>
          <w:szCs w:val="30"/>
        </w:rPr>
        <w:lastRenderedPageBreak/>
        <w:t>附件3</w:t>
      </w:r>
    </w:p>
    <w:p w:rsidR="00433900" w:rsidRPr="00E32864" w:rsidRDefault="00433900">
      <w:pPr>
        <w:spacing w:line="520" w:lineRule="exact"/>
        <w:rPr>
          <w:rFonts w:ascii="仿宋" w:eastAsia="仿宋" w:hAnsi="仿宋" w:hint="eastAsia"/>
          <w:sz w:val="28"/>
          <w:szCs w:val="28"/>
        </w:rPr>
      </w:pPr>
    </w:p>
    <w:p w:rsidR="00433900" w:rsidRPr="00E32864" w:rsidRDefault="00433900">
      <w:pPr>
        <w:spacing w:line="360" w:lineRule="auto"/>
        <w:jc w:val="center"/>
        <w:rPr>
          <w:rFonts w:ascii="仿宋" w:eastAsia="仿宋" w:hAnsi="仿宋" w:hint="eastAsia"/>
          <w:b/>
          <w:bCs/>
          <w:sz w:val="32"/>
          <w:szCs w:val="32"/>
        </w:rPr>
      </w:pPr>
      <w:r w:rsidRPr="00E32864">
        <w:rPr>
          <w:rFonts w:ascii="仿宋" w:eastAsia="仿宋" w:hAnsi="仿宋" w:hint="eastAsia"/>
          <w:b/>
          <w:bCs/>
          <w:sz w:val="32"/>
          <w:szCs w:val="32"/>
        </w:rPr>
        <w:t>市国资委系统企事业单位创建第十八届市文明单位</w:t>
      </w:r>
    </w:p>
    <w:p w:rsidR="00433900" w:rsidRPr="00E32864" w:rsidRDefault="00433900">
      <w:pPr>
        <w:spacing w:line="360" w:lineRule="auto"/>
        <w:jc w:val="center"/>
        <w:rPr>
          <w:rFonts w:ascii="仿宋" w:eastAsia="仿宋" w:hAnsi="仿宋" w:hint="eastAsia"/>
          <w:b/>
          <w:bCs/>
          <w:sz w:val="32"/>
          <w:szCs w:val="32"/>
        </w:rPr>
      </w:pPr>
      <w:r w:rsidRPr="00E32864">
        <w:rPr>
          <w:rFonts w:ascii="仿宋" w:eastAsia="仿宋" w:hAnsi="仿宋" w:hint="eastAsia"/>
          <w:b/>
          <w:bCs/>
          <w:sz w:val="32"/>
          <w:szCs w:val="32"/>
        </w:rPr>
        <w:t>中途检查报告提纲</w:t>
      </w:r>
    </w:p>
    <w:p w:rsidR="00433900" w:rsidRPr="00E32864" w:rsidRDefault="00433900">
      <w:pPr>
        <w:spacing w:line="360" w:lineRule="auto"/>
        <w:jc w:val="center"/>
        <w:rPr>
          <w:rFonts w:ascii="仿宋" w:eastAsia="仿宋" w:hAnsi="仿宋" w:hint="eastAsia"/>
          <w:b/>
          <w:bCs/>
          <w:sz w:val="32"/>
          <w:szCs w:val="32"/>
        </w:rPr>
      </w:pPr>
      <w:r w:rsidRPr="00E32864">
        <w:rPr>
          <w:rFonts w:ascii="仿宋" w:eastAsia="仿宋" w:hAnsi="仿宋" w:hint="eastAsia"/>
          <w:b/>
          <w:bCs/>
          <w:sz w:val="32"/>
          <w:szCs w:val="32"/>
        </w:rPr>
        <w:t>（直属企事业单位名）</w:t>
      </w:r>
    </w:p>
    <w:p w:rsidR="00433900" w:rsidRPr="00E32864" w:rsidRDefault="00433900">
      <w:pPr>
        <w:rPr>
          <w:rFonts w:ascii="仿宋" w:eastAsia="仿宋" w:hAnsi="仿宋" w:hint="eastAsia"/>
          <w:sz w:val="30"/>
          <w:szCs w:val="30"/>
        </w:rPr>
      </w:pPr>
      <w:r w:rsidRPr="00E32864">
        <w:rPr>
          <w:rFonts w:ascii="仿宋" w:eastAsia="仿宋" w:hAnsi="仿宋" w:hint="eastAsia"/>
          <w:b/>
          <w:sz w:val="30"/>
          <w:szCs w:val="30"/>
        </w:rPr>
        <w:t>一、创建工作概况</w:t>
      </w:r>
      <w:r w:rsidRPr="00E32864">
        <w:rPr>
          <w:rFonts w:ascii="仿宋" w:eastAsia="仿宋" w:hAnsi="仿宋" w:hint="eastAsia"/>
          <w:sz w:val="30"/>
          <w:szCs w:val="30"/>
        </w:rPr>
        <w:t>（主要包括：各所属单位创建基本情况、此次中途检查情况）；</w:t>
      </w:r>
    </w:p>
    <w:p w:rsidR="00433900" w:rsidRPr="00E32864" w:rsidRDefault="00433900">
      <w:pPr>
        <w:rPr>
          <w:rFonts w:ascii="仿宋" w:eastAsia="仿宋" w:hAnsi="仿宋" w:hint="eastAsia"/>
          <w:sz w:val="30"/>
          <w:szCs w:val="30"/>
        </w:rPr>
      </w:pPr>
      <w:r w:rsidRPr="00E32864">
        <w:rPr>
          <w:rFonts w:ascii="仿宋" w:eastAsia="仿宋" w:hAnsi="仿宋" w:hint="eastAsia"/>
          <w:b/>
          <w:sz w:val="30"/>
          <w:szCs w:val="30"/>
        </w:rPr>
        <w:t>二、主要特色工作</w:t>
      </w:r>
      <w:r w:rsidRPr="00E32864">
        <w:rPr>
          <w:rFonts w:ascii="仿宋" w:eastAsia="仿宋" w:hAnsi="仿宋" w:hint="eastAsia"/>
          <w:sz w:val="30"/>
          <w:szCs w:val="30"/>
        </w:rPr>
        <w:t>（主要包括：此次检查中发现的特色工作方法、先进工作经验等）；</w:t>
      </w:r>
    </w:p>
    <w:p w:rsidR="00433900" w:rsidRPr="00E32864" w:rsidRDefault="00433900">
      <w:pPr>
        <w:rPr>
          <w:rFonts w:ascii="仿宋" w:eastAsia="仿宋" w:hAnsi="仿宋" w:hint="eastAsia"/>
          <w:b/>
          <w:sz w:val="30"/>
          <w:szCs w:val="30"/>
        </w:rPr>
      </w:pPr>
      <w:r w:rsidRPr="00E32864">
        <w:rPr>
          <w:rFonts w:ascii="仿宋" w:eastAsia="仿宋" w:hAnsi="仿宋" w:hint="eastAsia"/>
          <w:b/>
          <w:sz w:val="30"/>
          <w:szCs w:val="30"/>
        </w:rPr>
        <w:t>三、存在的不足</w:t>
      </w:r>
      <w:r w:rsidRPr="00E32864">
        <w:rPr>
          <w:rFonts w:ascii="仿宋" w:eastAsia="仿宋" w:hAnsi="仿宋" w:hint="eastAsia"/>
          <w:sz w:val="30"/>
          <w:szCs w:val="30"/>
        </w:rPr>
        <w:t>（主要包括：此次检查中发现的尚未达到创建工作标准要求的薄弱环节）；</w:t>
      </w:r>
    </w:p>
    <w:p w:rsidR="00433900" w:rsidRPr="00E32864" w:rsidRDefault="00433900">
      <w:pPr>
        <w:rPr>
          <w:rFonts w:ascii="仿宋" w:eastAsia="仿宋" w:hAnsi="仿宋" w:hint="eastAsia"/>
          <w:sz w:val="30"/>
          <w:szCs w:val="30"/>
        </w:rPr>
      </w:pPr>
      <w:r w:rsidRPr="00E32864">
        <w:rPr>
          <w:rFonts w:ascii="仿宋" w:eastAsia="仿宋" w:hAnsi="仿宋" w:hint="eastAsia"/>
          <w:b/>
          <w:sz w:val="30"/>
          <w:szCs w:val="30"/>
        </w:rPr>
        <w:t>四、下阶段工作重点</w:t>
      </w:r>
      <w:r w:rsidRPr="00E32864">
        <w:rPr>
          <w:rFonts w:ascii="仿宋" w:eastAsia="仿宋" w:hAnsi="仿宋" w:hint="eastAsia"/>
          <w:sz w:val="30"/>
          <w:szCs w:val="30"/>
        </w:rPr>
        <w:t>（主要包括：针对薄弱环节的整改措施）；</w:t>
      </w:r>
    </w:p>
    <w:p w:rsidR="00433900" w:rsidRPr="00E32864" w:rsidRDefault="00433900" w:rsidP="00E32864">
      <w:pPr>
        <w:rPr>
          <w:rFonts w:ascii="仿宋" w:eastAsia="仿宋" w:hAnsi="仿宋" w:hint="eastAsia"/>
          <w:b/>
          <w:sz w:val="30"/>
          <w:szCs w:val="30"/>
        </w:rPr>
      </w:pPr>
      <w:r w:rsidRPr="00E32864">
        <w:rPr>
          <w:rFonts w:ascii="仿宋" w:eastAsia="仿宋" w:hAnsi="仿宋" w:hint="eastAsia"/>
          <w:b/>
          <w:sz w:val="30"/>
          <w:szCs w:val="30"/>
        </w:rPr>
        <w:t>五、文明单位创建调整情况说明</w:t>
      </w:r>
      <w:r w:rsidRPr="00E32864">
        <w:rPr>
          <w:rFonts w:ascii="仿宋" w:eastAsia="仿宋" w:hAnsi="仿宋" w:hint="eastAsia"/>
          <w:sz w:val="30"/>
          <w:szCs w:val="30"/>
        </w:rPr>
        <w:t>（如有需要调整的创建单位，则在此部分说明。原则上2015年未申报创建的单位不予新申报）。</w:t>
      </w:r>
    </w:p>
    <w:sectPr w:rsidR="00433900" w:rsidRPr="00E32864">
      <w:pgSz w:w="11906" w:h="16838"/>
      <w:pgMar w:top="1440" w:right="1803" w:bottom="1417"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97" w:rsidRDefault="009B4297">
      <w:r>
        <w:separator/>
      </w:r>
    </w:p>
  </w:endnote>
  <w:endnote w:type="continuationSeparator" w:id="0">
    <w:p w:rsidR="009B4297" w:rsidRDefault="009B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00" w:rsidRDefault="00433900">
    <w:pPr>
      <w:pStyle w:val="a5"/>
      <w:framePr w:h="0" w:wrap="around" w:vAnchor="text" w:hAnchor="margin" w:xAlign="center" w:y="1"/>
      <w:rPr>
        <w:rStyle w:val="a4"/>
      </w:rPr>
    </w:pPr>
    <w:r>
      <w:fldChar w:fldCharType="begin"/>
    </w:r>
    <w:r>
      <w:rPr>
        <w:rStyle w:val="a4"/>
      </w:rPr>
      <w:instrText xml:space="preserve">PAGE  </w:instrText>
    </w:r>
    <w:r>
      <w:fldChar w:fldCharType="separate"/>
    </w:r>
    <w:r>
      <w:rPr>
        <w:rStyle w:val="a4"/>
      </w:rPr>
      <w:t>4</w:t>
    </w:r>
    <w:r>
      <w:fldChar w:fldCharType="end"/>
    </w:r>
  </w:p>
  <w:p w:rsidR="00433900" w:rsidRDefault="004339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00" w:rsidRDefault="00433900">
    <w:pPr>
      <w:pStyle w:val="a5"/>
      <w:framePr w:h="0" w:wrap="around" w:vAnchor="text" w:hAnchor="margin" w:xAlign="center" w:y="1"/>
      <w:rPr>
        <w:rStyle w:val="a4"/>
      </w:rPr>
    </w:pPr>
    <w:r>
      <w:fldChar w:fldCharType="begin"/>
    </w:r>
    <w:r>
      <w:rPr>
        <w:rStyle w:val="a4"/>
      </w:rPr>
      <w:instrText xml:space="preserve">PAGE  </w:instrText>
    </w:r>
    <w:r>
      <w:fldChar w:fldCharType="separate"/>
    </w:r>
    <w:r w:rsidR="00516E83">
      <w:rPr>
        <w:rStyle w:val="a4"/>
        <w:noProof/>
      </w:rPr>
      <w:t>2</w:t>
    </w:r>
    <w:r>
      <w:fldChar w:fldCharType="end"/>
    </w:r>
  </w:p>
  <w:p w:rsidR="00433900" w:rsidRDefault="004339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97" w:rsidRDefault="009B4297">
      <w:r>
        <w:separator/>
      </w:r>
    </w:p>
  </w:footnote>
  <w:footnote w:type="continuationSeparator" w:id="0">
    <w:p w:rsidR="009B4297" w:rsidRDefault="009B4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9C793"/>
    <w:multiLevelType w:val="singleLevel"/>
    <w:tmpl w:val="5799C793"/>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159"/>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34FD"/>
    <w:rsid w:val="00215720"/>
    <w:rsid w:val="00433900"/>
    <w:rsid w:val="00516E83"/>
    <w:rsid w:val="009B4297"/>
    <w:rsid w:val="00A8035D"/>
    <w:rsid w:val="00B1784C"/>
    <w:rsid w:val="00E3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389AD9C4-6814-4454-8486-24ABEEB5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customStyle="1" w:styleId="Char">
    <w:name w:val="Char"/>
    <w:basedOn w:val="a"/>
    <w:rPr>
      <w:rFonts w:ascii="Tahoma" w:hAnsi="Tahoma"/>
      <w:sz w:val="24"/>
    </w:rPr>
  </w:style>
  <w:style w:type="paragraph" w:customStyle="1" w:styleId="CharCharCharCharCharCharChar">
    <w:name w:val=" Char Char Char Char Char Char Char"/>
    <w:basedOn w:val="a"/>
    <w:rPr>
      <w:rFonts w:ascii="Tahoma" w:hAnsi="Tahoma"/>
      <w:sz w:val="24"/>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styleId="a7">
    <w:name w:val="header"/>
    <w:basedOn w:val="a"/>
    <w:link w:val="Char0"/>
    <w:rsid w:val="00E328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328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gzwxc@126.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717</Words>
  <Characters>4091</Characters>
  <Application>Microsoft Office Word</Application>
  <DocSecurity>0</DocSecurity>
  <PresentationFormat/>
  <Lines>34</Lines>
  <Paragraphs>9</Paragraphs>
  <Slides>0</Slides>
  <Notes>0</Notes>
  <HiddenSlides>0</HiddenSlides>
  <MMClips>0</MMClips>
  <ScaleCrop>false</ScaleCrop>
  <Manager/>
  <Company/>
  <LinksUpToDate>false</LinksUpToDate>
  <CharactersWithSpaces>4799</CharactersWithSpaces>
  <SharedDoc>false</SharedDoc>
  <HLinks>
    <vt:vector size="6" baseType="variant">
      <vt:variant>
        <vt:i4>7012371</vt:i4>
      </vt:variant>
      <vt:variant>
        <vt:i4>0</vt:i4>
      </vt:variant>
      <vt:variant>
        <vt:i4>0</vt:i4>
      </vt:variant>
      <vt:variant>
        <vt:i4>5</vt:i4>
      </vt:variant>
      <vt:variant>
        <vt:lpwstr>mailto:shgzwxc@126.com。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市国资委系统创建2013-2014年度上海市文明单位中途检查及相关工作要求的建议方案</dc:title>
  <dc:subject/>
  <dc:creator>user</dc:creator>
  <cp:keywords/>
  <dc:description/>
  <cp:lastModifiedBy>jie qu</cp:lastModifiedBy>
  <cp:revision>2</cp:revision>
  <cp:lastPrinted>2016-07-29T05:55:00Z</cp:lastPrinted>
  <dcterms:created xsi:type="dcterms:W3CDTF">2016-08-02T06:33:00Z</dcterms:created>
  <dcterms:modified xsi:type="dcterms:W3CDTF">2016-08-02T06:33:00Z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