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2A79" w14:textId="7F410104" w:rsidR="008C2D15" w:rsidRDefault="009E23B8" w:rsidP="006A60C2">
      <w:pPr>
        <w:pStyle w:val="1"/>
        <w:widowControl/>
        <w:spacing w:before="0" w:after="0" w:line="520" w:lineRule="exact"/>
        <w:jc w:val="center"/>
        <w:rPr>
          <w:rFonts w:asciiTheme="minorEastAsia" w:eastAsiaTheme="minorEastAsia" w:hAnsiTheme="minorEastAsia" w:cstheme="minorEastAsia" w:hint="default"/>
          <w:sz w:val="28"/>
          <w:szCs w:val="28"/>
        </w:rPr>
      </w:pPr>
      <w:r>
        <w:rPr>
          <w:rFonts w:asciiTheme="minorEastAsia" w:eastAsiaTheme="minorEastAsia" w:hAnsiTheme="minorEastAsia" w:cstheme="minorEastAsia"/>
          <w:sz w:val="28"/>
          <w:szCs w:val="28"/>
        </w:rPr>
        <w:t>上港集团基层团组织主题团日和团员组织生活内容提示</w:t>
      </w:r>
    </w:p>
    <w:p w14:paraId="03C138A1" w14:textId="41964D4C" w:rsidR="008C2D15" w:rsidRDefault="009E23B8" w:rsidP="006A60C2">
      <w:pPr>
        <w:pStyle w:val="1"/>
        <w:widowControl/>
        <w:spacing w:before="0" w:after="0" w:line="520" w:lineRule="exact"/>
        <w:jc w:val="center"/>
        <w:rPr>
          <w:rFonts w:asciiTheme="minorEastAsia" w:eastAsiaTheme="minorEastAsia" w:hAnsiTheme="minorEastAsia" w:cstheme="minorEastAsia" w:hint="default"/>
          <w:sz w:val="28"/>
          <w:szCs w:val="28"/>
        </w:rPr>
      </w:pPr>
      <w:r>
        <w:rPr>
          <w:rFonts w:asciiTheme="minorEastAsia" w:eastAsiaTheme="minorEastAsia" w:hAnsiTheme="minorEastAsia" w:cstheme="minorEastAsia"/>
          <w:sz w:val="28"/>
          <w:szCs w:val="28"/>
        </w:rPr>
        <w:t>（202</w:t>
      </w:r>
      <w:r w:rsidR="00F72242">
        <w:rPr>
          <w:rFonts w:asciiTheme="minorEastAsia" w:eastAsiaTheme="minorEastAsia" w:hAnsiTheme="minorEastAsia" w:cstheme="minorEastAsia" w:hint="default"/>
          <w:sz w:val="28"/>
          <w:szCs w:val="28"/>
        </w:rPr>
        <w:t>2</w:t>
      </w:r>
      <w:r>
        <w:rPr>
          <w:rFonts w:asciiTheme="minorEastAsia" w:eastAsiaTheme="minorEastAsia" w:hAnsiTheme="minorEastAsia" w:cstheme="minorEastAsia"/>
          <w:sz w:val="28"/>
          <w:szCs w:val="28"/>
        </w:rPr>
        <w:t>年</w:t>
      </w:r>
      <w:r w:rsidR="00F93705">
        <w:rPr>
          <w:rFonts w:asciiTheme="minorEastAsia" w:eastAsiaTheme="minorEastAsia" w:hAnsiTheme="minorEastAsia" w:cstheme="minorEastAsia" w:hint="default"/>
          <w:sz w:val="28"/>
          <w:szCs w:val="28"/>
        </w:rPr>
        <w:t>10</w:t>
      </w:r>
      <w:r>
        <w:rPr>
          <w:rFonts w:asciiTheme="minorEastAsia" w:eastAsiaTheme="minorEastAsia" w:hAnsiTheme="minorEastAsia" w:cstheme="minorEastAsia"/>
          <w:sz w:val="28"/>
          <w:szCs w:val="28"/>
        </w:rPr>
        <w:t>月份）</w:t>
      </w:r>
    </w:p>
    <w:p w14:paraId="1F8395BB" w14:textId="77777777" w:rsidR="0054721A" w:rsidRPr="0054721A" w:rsidRDefault="0054721A" w:rsidP="0054721A"/>
    <w:p w14:paraId="26A635B5" w14:textId="77777777" w:rsidR="008C2D15" w:rsidRPr="000E7494" w:rsidRDefault="009E23B8" w:rsidP="001E2C0E">
      <w:pPr>
        <w:pStyle w:val="a3"/>
        <w:widowControl/>
        <w:spacing w:before="0" w:after="0" w:line="520" w:lineRule="exact"/>
        <w:ind w:firstLineChars="200" w:firstLine="562"/>
        <w:jc w:val="both"/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</w:rPr>
      </w:pPr>
      <w:r w:rsidRPr="000E7494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一、总体要求：</w:t>
      </w:r>
    </w:p>
    <w:p w14:paraId="51672397" w14:textId="55C02733" w:rsidR="008C2D15" w:rsidRPr="00DA2C24" w:rsidRDefault="009E23B8" w:rsidP="001E2C0E">
      <w:pPr>
        <w:pStyle w:val="a3"/>
        <w:widowControl/>
        <w:spacing w:before="0" w:after="0" w:line="520" w:lineRule="exact"/>
        <w:ind w:firstLineChars="200" w:firstLine="560"/>
        <w:jc w:val="both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1</w:t>
      </w:r>
      <w:r w:rsidR="00D612FF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、</w:t>
      </w:r>
      <w:r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定时间、定地点、定内容；有主题、有讨论、有共识、有行动。</w:t>
      </w:r>
    </w:p>
    <w:p w14:paraId="7CCD3297" w14:textId="49AA61A0" w:rsidR="008C2D15" w:rsidRPr="00DA2C24" w:rsidRDefault="009E23B8" w:rsidP="001E2C0E">
      <w:pPr>
        <w:pStyle w:val="a3"/>
        <w:widowControl/>
        <w:spacing w:before="0" w:after="0" w:line="520" w:lineRule="exact"/>
        <w:ind w:firstLineChars="200" w:firstLine="560"/>
        <w:jc w:val="both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2</w:t>
      </w:r>
      <w:r w:rsidR="00D612FF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、</w:t>
      </w:r>
      <w:r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紧跟党走，围绕中心，立足基层，面向青年。</w:t>
      </w:r>
    </w:p>
    <w:p w14:paraId="671AC9C8" w14:textId="77777777" w:rsidR="008C2D15" w:rsidRPr="000E7494" w:rsidRDefault="009E23B8" w:rsidP="001E2C0E">
      <w:pPr>
        <w:pStyle w:val="a3"/>
        <w:widowControl/>
        <w:spacing w:before="0" w:after="0" w:line="520" w:lineRule="exact"/>
        <w:ind w:firstLineChars="200" w:firstLine="562"/>
        <w:jc w:val="both"/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</w:rPr>
      </w:pPr>
      <w:r w:rsidRPr="000E7494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二、内容导引：</w:t>
      </w:r>
    </w:p>
    <w:p w14:paraId="4AA5A412" w14:textId="52EE4561" w:rsidR="00784FEC" w:rsidRDefault="00865687" w:rsidP="001E2C0E">
      <w:pPr>
        <w:pStyle w:val="a3"/>
        <w:widowControl/>
        <w:tabs>
          <w:tab w:val="left" w:pos="840"/>
          <w:tab w:val="left" w:pos="1050"/>
          <w:tab w:val="left" w:pos="1260"/>
        </w:tabs>
        <w:spacing w:before="0" w:after="0" w:line="520" w:lineRule="exact"/>
        <w:ind w:firstLineChars="200" w:firstLine="562"/>
        <w:jc w:val="both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865687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1、</w:t>
      </w:r>
      <w:r w:rsidR="00A603DA" w:rsidRPr="00A603DA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认真学习贯彻党的二十大精神</w:t>
      </w:r>
      <w:r w:rsidR="00A603DA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。</w:t>
      </w:r>
      <w:r w:rsidR="00A603DA" w:rsidRPr="00A603DA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广泛组织开展学习讨论，</w:t>
      </w:r>
      <w:r w:rsidR="00A603DA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并</w:t>
      </w:r>
      <w:r w:rsidR="00A603DA" w:rsidRPr="00A603DA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同党史学习教育、学习团史和青年运动史结合起来，持续兴起学习宣传贯彻热潮。</w:t>
      </w:r>
    </w:p>
    <w:p w14:paraId="736EE080" w14:textId="1B6660BD" w:rsidR="00D612FF" w:rsidRDefault="00D612FF" w:rsidP="001E2C0E">
      <w:pPr>
        <w:pStyle w:val="a3"/>
        <w:widowControl/>
        <w:tabs>
          <w:tab w:val="left" w:pos="840"/>
          <w:tab w:val="left" w:pos="1050"/>
          <w:tab w:val="left" w:pos="1260"/>
        </w:tabs>
        <w:spacing w:before="0" w:after="0" w:line="520" w:lineRule="exact"/>
        <w:ind w:firstLineChars="200" w:firstLine="562"/>
        <w:jc w:val="both"/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</w:rPr>
      </w:pPr>
      <w:r w:rsidRPr="000E0A50"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</w:rPr>
        <w:t>2</w:t>
      </w:r>
      <w:r w:rsidRPr="000E0A50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、</w:t>
      </w:r>
      <w:r w:rsidR="00A603DA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认真学习</w:t>
      </w:r>
      <w:r w:rsidR="00A603DA" w:rsidRPr="00A603DA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集团第四季度工作会议</w:t>
      </w:r>
      <w:r w:rsidR="00A603DA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精神。</w:t>
      </w:r>
    </w:p>
    <w:p w14:paraId="4199F725" w14:textId="1A65D2ED" w:rsidR="00FA0A57" w:rsidRPr="00B1177A" w:rsidRDefault="00FA0A57" w:rsidP="001E2C0E">
      <w:pPr>
        <w:pStyle w:val="a3"/>
        <w:widowControl/>
        <w:tabs>
          <w:tab w:val="left" w:pos="840"/>
          <w:tab w:val="left" w:pos="1050"/>
          <w:tab w:val="left" w:pos="1260"/>
        </w:tabs>
        <w:spacing w:before="0" w:after="0" w:line="520" w:lineRule="exact"/>
        <w:ind w:firstLineChars="200" w:firstLine="562"/>
        <w:jc w:val="both"/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3、认真学习集团第二次工代会会议精神。</w:t>
      </w:r>
    </w:p>
    <w:p w14:paraId="2BB2A7E5" w14:textId="147303D3" w:rsidR="0050459C" w:rsidRDefault="00FA0A57" w:rsidP="001E2C0E">
      <w:pPr>
        <w:pStyle w:val="a3"/>
        <w:widowControl/>
        <w:tabs>
          <w:tab w:val="left" w:pos="840"/>
          <w:tab w:val="left" w:pos="1050"/>
          <w:tab w:val="left" w:pos="1260"/>
        </w:tabs>
        <w:spacing w:before="0" w:after="0" w:line="520" w:lineRule="exact"/>
        <w:ind w:firstLineChars="200" w:firstLine="562"/>
        <w:jc w:val="both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</w:rPr>
        <w:t>4</w:t>
      </w:r>
      <w:r w:rsidR="000E0A50" w:rsidRPr="00E20075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、</w:t>
      </w:r>
      <w:r w:rsidR="0082085B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组织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收看</w:t>
      </w:r>
      <w:r w:rsidR="0082085B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“水滴新秀”版爱上团课第</w:t>
      </w:r>
      <w:r w:rsidR="00A603DA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二</w:t>
      </w:r>
      <w:r w:rsidR="0082085B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期</w:t>
      </w:r>
      <w:r w:rsidR="008E60F0" w:rsidRPr="008E60F0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，</w:t>
      </w:r>
      <w:r w:rsidR="0082085B" w:rsidRPr="0082085B">
        <w:rPr>
          <w:rFonts w:asciiTheme="minorEastAsia" w:hAnsiTheme="minorEastAsia" w:cstheme="minorEastAsia"/>
          <w:color w:val="000000" w:themeColor="text1"/>
          <w:sz w:val="28"/>
          <w:szCs w:val="28"/>
        </w:rPr>
        <w:t>持续引</w:t>
      </w:r>
      <w:r w:rsidR="0082085B" w:rsidRPr="0082085B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导</w:t>
      </w:r>
      <w:r w:rsidR="00FA739F" w:rsidRPr="00FA739F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团员青年</w:t>
      </w:r>
      <w:r w:rsidR="0082085B" w:rsidRPr="0082085B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立足岗位、成长成才，不断激励</w:t>
      </w:r>
      <w:r w:rsidR="00FA739F" w:rsidRPr="00FA739F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团员青年</w:t>
      </w:r>
      <w:r w:rsidR="0082085B" w:rsidRPr="0082085B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积极投身到集团和公司高质量发展的新征程中</w:t>
      </w:r>
      <w:r w:rsidR="0082085B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。</w:t>
      </w:r>
    </w:p>
    <w:p w14:paraId="25D6D1BA" w14:textId="3D3885AB" w:rsidR="00A603DA" w:rsidRDefault="00B15B21" w:rsidP="00A603DA">
      <w:pPr>
        <w:pStyle w:val="a3"/>
        <w:widowControl/>
        <w:tabs>
          <w:tab w:val="left" w:pos="840"/>
          <w:tab w:val="left" w:pos="1050"/>
          <w:tab w:val="left" w:pos="1260"/>
        </w:tabs>
        <w:spacing w:before="0" w:after="0" w:line="520" w:lineRule="exac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B15B21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学习链接</w:t>
      </w:r>
      <w:r w:rsidR="00A603DA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：</w:t>
      </w:r>
      <w:r w:rsidR="00A603DA" w:rsidRPr="00A603DA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https://pan.baidu.com/s/1wY6ZA3lEKQkzAUVbsawJkA?pwd=sipg</w:t>
      </w:r>
    </w:p>
    <w:p w14:paraId="00DB2FF0" w14:textId="180F810F" w:rsidR="00A603DA" w:rsidRDefault="00A603DA" w:rsidP="00A603DA">
      <w:pPr>
        <w:pStyle w:val="a3"/>
        <w:widowControl/>
        <w:tabs>
          <w:tab w:val="left" w:pos="840"/>
          <w:tab w:val="left" w:pos="1050"/>
          <w:tab w:val="left" w:pos="1260"/>
        </w:tabs>
        <w:spacing w:before="0" w:after="0" w:line="520" w:lineRule="exac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A603DA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提取码: sipg</w:t>
      </w:r>
    </w:p>
    <w:p w14:paraId="0FF23339" w14:textId="6CBBEF60" w:rsidR="008C2D15" w:rsidRPr="000E7494" w:rsidRDefault="009E23B8" w:rsidP="00A603DA">
      <w:pPr>
        <w:pStyle w:val="a3"/>
        <w:widowControl/>
        <w:tabs>
          <w:tab w:val="left" w:pos="840"/>
          <w:tab w:val="left" w:pos="1050"/>
          <w:tab w:val="left" w:pos="1260"/>
        </w:tabs>
        <w:spacing w:before="0" w:after="0" w:line="520" w:lineRule="exact"/>
        <w:jc w:val="both"/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</w:rPr>
      </w:pPr>
      <w:r w:rsidRPr="000E7494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三、操作提示：</w:t>
      </w:r>
    </w:p>
    <w:p w14:paraId="59A3CFF9" w14:textId="306F02C8" w:rsidR="008C2D15" w:rsidRPr="00DA2C24" w:rsidRDefault="009E23B8" w:rsidP="001E2C0E">
      <w:pPr>
        <w:pStyle w:val="a3"/>
        <w:widowControl/>
        <w:spacing w:before="0" w:after="0" w:line="520" w:lineRule="exact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各单位团组织在落实好疫情防控要求的基础上，结合实际拓展当月“三会一课”的内容，创新“主题团日”活动形式，做好《上港集团团支部手册》</w:t>
      </w:r>
      <w:r w:rsidR="00CF7749"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、智慧团建平台党史学习</w:t>
      </w:r>
      <w:r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相关内容的记录，切实严格团内组织生活</w:t>
      </w:r>
      <w:r w:rsidR="006C0C40"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，</w:t>
      </w:r>
      <w:r w:rsidR="00763118"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落</w:t>
      </w:r>
      <w:r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实从严治团要求，引导广大团员青年学思践悟，实干笃行，为把集团建设成为世界一流港口企业贡献青春力量。</w:t>
      </w:r>
    </w:p>
    <w:sectPr w:rsidR="008C2D15" w:rsidRPr="00DA2C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45F8" w14:textId="77777777" w:rsidR="00367809" w:rsidRDefault="00367809" w:rsidP="003351B1">
      <w:r>
        <w:separator/>
      </w:r>
    </w:p>
  </w:endnote>
  <w:endnote w:type="continuationSeparator" w:id="0">
    <w:p w14:paraId="2370CBCE" w14:textId="77777777" w:rsidR="00367809" w:rsidRDefault="00367809" w:rsidP="0033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C2DCF" w14:textId="77777777" w:rsidR="00367809" w:rsidRDefault="00367809" w:rsidP="003351B1">
      <w:r>
        <w:separator/>
      </w:r>
    </w:p>
  </w:footnote>
  <w:footnote w:type="continuationSeparator" w:id="0">
    <w:p w14:paraId="7529BF24" w14:textId="77777777" w:rsidR="00367809" w:rsidRDefault="00367809" w:rsidP="00335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17DD1"/>
    <w:multiLevelType w:val="hybridMultilevel"/>
    <w:tmpl w:val="40C413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1C05"/>
    <w:rsid w:val="00061BD9"/>
    <w:rsid w:val="000844CF"/>
    <w:rsid w:val="000A7713"/>
    <w:rsid w:val="000C7181"/>
    <w:rsid w:val="000C7CE7"/>
    <w:rsid w:val="000E0A50"/>
    <w:rsid w:val="000E7494"/>
    <w:rsid w:val="000F05CF"/>
    <w:rsid w:val="00123563"/>
    <w:rsid w:val="00155237"/>
    <w:rsid w:val="00172A27"/>
    <w:rsid w:val="00174E49"/>
    <w:rsid w:val="001A4F71"/>
    <w:rsid w:val="001A4F78"/>
    <w:rsid w:val="001A6F10"/>
    <w:rsid w:val="001D6B67"/>
    <w:rsid w:val="001E2C0E"/>
    <w:rsid w:val="002B752D"/>
    <w:rsid w:val="002C436D"/>
    <w:rsid w:val="002E35B5"/>
    <w:rsid w:val="002F7767"/>
    <w:rsid w:val="003351B1"/>
    <w:rsid w:val="00367809"/>
    <w:rsid w:val="00387FA1"/>
    <w:rsid w:val="003E4162"/>
    <w:rsid w:val="004922ED"/>
    <w:rsid w:val="0049382D"/>
    <w:rsid w:val="004A6D17"/>
    <w:rsid w:val="004B053F"/>
    <w:rsid w:val="004E2DF3"/>
    <w:rsid w:val="004E6D04"/>
    <w:rsid w:val="0050459C"/>
    <w:rsid w:val="00505B53"/>
    <w:rsid w:val="00510205"/>
    <w:rsid w:val="00517C20"/>
    <w:rsid w:val="005208AA"/>
    <w:rsid w:val="0054721A"/>
    <w:rsid w:val="00581D10"/>
    <w:rsid w:val="00590455"/>
    <w:rsid w:val="00596826"/>
    <w:rsid w:val="005E7C47"/>
    <w:rsid w:val="006125D5"/>
    <w:rsid w:val="00654D80"/>
    <w:rsid w:val="006A567F"/>
    <w:rsid w:val="006A60C2"/>
    <w:rsid w:val="006C0C40"/>
    <w:rsid w:val="007410D9"/>
    <w:rsid w:val="00747DE1"/>
    <w:rsid w:val="00754EE7"/>
    <w:rsid w:val="00763118"/>
    <w:rsid w:val="007706C0"/>
    <w:rsid w:val="00784FEC"/>
    <w:rsid w:val="007E4767"/>
    <w:rsid w:val="007F3585"/>
    <w:rsid w:val="0081170F"/>
    <w:rsid w:val="008119FD"/>
    <w:rsid w:val="00814FB1"/>
    <w:rsid w:val="0082085B"/>
    <w:rsid w:val="008272CC"/>
    <w:rsid w:val="0083464D"/>
    <w:rsid w:val="00835606"/>
    <w:rsid w:val="00865687"/>
    <w:rsid w:val="008A51DA"/>
    <w:rsid w:val="008C2D15"/>
    <w:rsid w:val="008C4453"/>
    <w:rsid w:val="008E60F0"/>
    <w:rsid w:val="009147D3"/>
    <w:rsid w:val="009370ED"/>
    <w:rsid w:val="009C2446"/>
    <w:rsid w:val="009D7CCF"/>
    <w:rsid w:val="009E23B8"/>
    <w:rsid w:val="009F6648"/>
    <w:rsid w:val="00A04476"/>
    <w:rsid w:val="00A149FF"/>
    <w:rsid w:val="00A41405"/>
    <w:rsid w:val="00A558FF"/>
    <w:rsid w:val="00A603DA"/>
    <w:rsid w:val="00AD573E"/>
    <w:rsid w:val="00B1177A"/>
    <w:rsid w:val="00B13BCD"/>
    <w:rsid w:val="00B15B21"/>
    <w:rsid w:val="00B71EF1"/>
    <w:rsid w:val="00BB2274"/>
    <w:rsid w:val="00BF19D7"/>
    <w:rsid w:val="00C33BCF"/>
    <w:rsid w:val="00CF7749"/>
    <w:rsid w:val="00D05EFF"/>
    <w:rsid w:val="00D2033B"/>
    <w:rsid w:val="00D3143E"/>
    <w:rsid w:val="00D44136"/>
    <w:rsid w:val="00D612FF"/>
    <w:rsid w:val="00D87CCC"/>
    <w:rsid w:val="00DA2C24"/>
    <w:rsid w:val="00DA376D"/>
    <w:rsid w:val="00DD2F81"/>
    <w:rsid w:val="00E20075"/>
    <w:rsid w:val="00EB2241"/>
    <w:rsid w:val="00F03826"/>
    <w:rsid w:val="00F72242"/>
    <w:rsid w:val="00F93705"/>
    <w:rsid w:val="00FA0A57"/>
    <w:rsid w:val="00FA739F"/>
    <w:rsid w:val="00FF6207"/>
    <w:rsid w:val="06C65168"/>
    <w:rsid w:val="0DC32E93"/>
    <w:rsid w:val="0F454F6D"/>
    <w:rsid w:val="0F62543A"/>
    <w:rsid w:val="157C617E"/>
    <w:rsid w:val="182A6D6F"/>
    <w:rsid w:val="23170111"/>
    <w:rsid w:val="23384BCA"/>
    <w:rsid w:val="23AC1AE6"/>
    <w:rsid w:val="2A9B3906"/>
    <w:rsid w:val="552D3AE6"/>
    <w:rsid w:val="56E24C8F"/>
    <w:rsid w:val="66C72369"/>
    <w:rsid w:val="697A3097"/>
    <w:rsid w:val="725141B1"/>
    <w:rsid w:val="797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283A2"/>
  <w15:docId w15:val="{CD84A7FB-71B8-4BDE-BD28-855FCA40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300" w:after="200" w:line="11" w:lineRule="atLeast"/>
      <w:jc w:val="left"/>
      <w:outlineLvl w:val="0"/>
    </w:pPr>
    <w:rPr>
      <w:rFonts w:ascii="宋体" w:eastAsia="宋体" w:hAnsi="宋体" w:cs="Times New Roman" w:hint="eastAsia"/>
      <w:b/>
      <w:caps/>
      <w:kern w:val="44"/>
      <w:sz w:val="30"/>
      <w:szCs w:val="30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after="100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000000"/>
      <w:u w:val="none"/>
    </w:rPr>
  </w:style>
  <w:style w:type="character" w:styleId="a6">
    <w:name w:val="Emphasis"/>
    <w:basedOn w:val="a0"/>
    <w:qFormat/>
    <w:rPr>
      <w:color w:val="F73131"/>
    </w:rPr>
  </w:style>
  <w:style w:type="character" w:styleId="HTML">
    <w:name w:val="HTML Definition"/>
    <w:basedOn w:val="a0"/>
    <w:qFormat/>
    <w:rPr>
      <w:i/>
    </w:rPr>
  </w:style>
  <w:style w:type="character" w:styleId="a7">
    <w:name w:val="Hyperlink"/>
    <w:basedOn w:val="a0"/>
    <w:qFormat/>
    <w:rPr>
      <w:color w:val="000000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Cite"/>
    <w:basedOn w:val="a0"/>
    <w:qFormat/>
  </w:style>
  <w:style w:type="character" w:styleId="HTML2">
    <w:name w:val="HTML Keyboard"/>
    <w:basedOn w:val="a0"/>
    <w:qFormat/>
    <w:rPr>
      <w:rFonts w:ascii="Consolas" w:eastAsia="Consolas" w:hAnsi="Consolas" w:cs="Consolas"/>
      <w:color w:val="FFFFFF"/>
      <w:sz w:val="21"/>
      <w:szCs w:val="21"/>
      <w:shd w:val="clear" w:color="auto" w:fill="333333"/>
    </w:rPr>
  </w:style>
  <w:style w:type="character" w:styleId="HTML3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paragraph" w:customStyle="1" w:styleId="breadcrumb">
    <w:name w:val="breadcrumb"/>
    <w:basedOn w:val="a"/>
    <w:qFormat/>
    <w:pPr>
      <w:spacing w:before="80"/>
      <w:jc w:val="left"/>
    </w:pPr>
    <w:rPr>
      <w:rFonts w:cs="Times New Roman"/>
      <w:color w:val="95999E"/>
      <w:kern w:val="0"/>
      <w:sz w:val="13"/>
      <w:szCs w:val="13"/>
    </w:rPr>
  </w:style>
  <w:style w:type="character" w:customStyle="1" w:styleId="hover8">
    <w:name w:val="hover8"/>
    <w:basedOn w:val="a0"/>
    <w:qFormat/>
    <w:rPr>
      <w:color w:val="FFFFFF"/>
      <w:shd w:val="clear" w:color="auto" w:fill="FECF75"/>
    </w:rPr>
  </w:style>
  <w:style w:type="character" w:customStyle="1" w:styleId="results">
    <w:name w:val="results"/>
    <w:basedOn w:val="a0"/>
    <w:qFormat/>
    <w:rPr>
      <w:color w:val="95999E"/>
      <w:sz w:val="13"/>
      <w:szCs w:val="13"/>
    </w:rPr>
  </w:style>
  <w:style w:type="character" w:customStyle="1" w:styleId="tags2">
    <w:name w:val="tags2"/>
    <w:basedOn w:val="a0"/>
    <w:qFormat/>
    <w:rPr>
      <w:color w:val="4174C5"/>
      <w:sz w:val="13"/>
      <w:szCs w:val="13"/>
    </w:rPr>
  </w:style>
  <w:style w:type="character" w:customStyle="1" w:styleId="owl-numbers">
    <w:name w:val="owl-numbers"/>
    <w:basedOn w:val="a0"/>
    <w:qFormat/>
    <w:rPr>
      <w:color w:val="FFFFFF"/>
      <w:sz w:val="12"/>
      <w:szCs w:val="12"/>
    </w:rPr>
  </w:style>
  <w:style w:type="character" w:customStyle="1" w:styleId="c-icon28">
    <w:name w:val="c-icon28"/>
    <w:basedOn w:val="a0"/>
    <w:qFormat/>
  </w:style>
  <w:style w:type="character" w:customStyle="1" w:styleId="hover24">
    <w:name w:val="hover24"/>
    <w:basedOn w:val="a0"/>
    <w:qFormat/>
  </w:style>
  <w:style w:type="character" w:customStyle="1" w:styleId="hover25">
    <w:name w:val="hover25"/>
    <w:basedOn w:val="a0"/>
    <w:qFormat/>
    <w:rPr>
      <w:color w:val="315EFB"/>
    </w:rPr>
  </w:style>
  <w:style w:type="character" w:customStyle="1" w:styleId="tags">
    <w:name w:val="tags"/>
    <w:basedOn w:val="a0"/>
    <w:qFormat/>
    <w:rPr>
      <w:color w:val="4174C5"/>
      <w:sz w:val="13"/>
      <w:szCs w:val="13"/>
    </w:rPr>
  </w:style>
  <w:style w:type="character" w:customStyle="1" w:styleId="hover9">
    <w:name w:val="hover9"/>
    <w:basedOn w:val="a0"/>
    <w:qFormat/>
    <w:rPr>
      <w:color w:val="FFFFFF"/>
      <w:shd w:val="clear" w:color="auto" w:fill="FECF75"/>
    </w:rPr>
  </w:style>
  <w:style w:type="character" w:customStyle="1" w:styleId="c-icon">
    <w:name w:val="c-icon"/>
    <w:basedOn w:val="a0"/>
    <w:qFormat/>
  </w:style>
  <w:style w:type="character" w:customStyle="1" w:styleId="hover26">
    <w:name w:val="hover26"/>
    <w:basedOn w:val="a0"/>
    <w:qFormat/>
    <w:rPr>
      <w:color w:val="315EFB"/>
    </w:rPr>
  </w:style>
  <w:style w:type="character" w:customStyle="1" w:styleId="c-icon26">
    <w:name w:val="c-icon26"/>
    <w:basedOn w:val="a0"/>
    <w:qFormat/>
  </w:style>
  <w:style w:type="character" w:customStyle="1" w:styleId="hover23">
    <w:name w:val="hover23"/>
    <w:basedOn w:val="a0"/>
    <w:qFormat/>
  </w:style>
  <w:style w:type="character" w:customStyle="1" w:styleId="hover27">
    <w:name w:val="hover27"/>
    <w:basedOn w:val="a0"/>
    <w:qFormat/>
  </w:style>
  <w:style w:type="character" w:customStyle="1" w:styleId="hover28">
    <w:name w:val="hover28"/>
    <w:basedOn w:val="a0"/>
    <w:qFormat/>
    <w:rPr>
      <w:color w:val="315EFB"/>
    </w:rPr>
  </w:style>
  <w:style w:type="character" w:customStyle="1" w:styleId="hover29">
    <w:name w:val="hover29"/>
    <w:basedOn w:val="a0"/>
    <w:rPr>
      <w:u w:val="single"/>
    </w:rPr>
  </w:style>
  <w:style w:type="paragraph" w:styleId="a8">
    <w:name w:val="header"/>
    <w:basedOn w:val="a"/>
    <w:link w:val="a9"/>
    <w:rsid w:val="00335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3351B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335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3351B1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021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韩鑫</dc:creator>
  <cp:keywords/>
  <dc:description/>
  <cp:lastModifiedBy>王谋</cp:lastModifiedBy>
  <cp:revision>5</cp:revision>
  <dcterms:created xsi:type="dcterms:W3CDTF">2022-10-08T01:18:00Z</dcterms:created>
  <dcterms:modified xsi:type="dcterms:W3CDTF">2022-10-09T00:39:00Z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9CB8D59EFA7743B1B7A5AC10E8EB6797</vt:lpwstr>
  </property>
</Properties>
</file>